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D76987">
      <w:pPr>
        <w:jc w:val="left"/>
        <w:rPr>
          <w:rFonts w:ascii="微软雅黑" w:hAnsi="微软雅黑" w:eastAsia="微软雅黑" w:cs="微软雅黑"/>
          <w:b/>
          <w:bCs/>
          <w:color w:val="auto"/>
          <w:sz w:val="28"/>
          <w:szCs w:val="28"/>
        </w:rPr>
      </w:pPr>
      <w:bookmarkStart w:id="0" w:name="_GoBack"/>
      <w:r>
        <w:rPr>
          <w:rFonts w:hint="eastAsia" w:ascii="微软雅黑" w:hAnsi="微软雅黑" w:eastAsia="微软雅黑" w:cs="微软雅黑"/>
          <w:b/>
          <w:bCs/>
          <w:color w:val="auto"/>
          <w:sz w:val="28"/>
          <w:szCs w:val="28"/>
        </w:rPr>
        <w:t>附件：福建慈善馆（含办</w:t>
      </w:r>
      <w:r>
        <w:rPr>
          <w:rFonts w:hint="eastAsia" w:ascii="微软雅黑" w:hAnsi="微软雅黑" w:eastAsia="微软雅黑" w:cs="微软雅黑"/>
          <w:b/>
          <w:bCs/>
          <w:color w:val="auto"/>
          <w:sz w:val="28"/>
          <w:szCs w:val="28"/>
          <w:lang w:val="en-US" w:eastAsia="zh-CN"/>
        </w:rPr>
        <w:t>公</w:t>
      </w:r>
      <w:r>
        <w:rPr>
          <w:rFonts w:hint="eastAsia" w:ascii="微软雅黑" w:hAnsi="微软雅黑" w:eastAsia="微软雅黑" w:cs="微软雅黑"/>
          <w:b/>
          <w:bCs/>
          <w:color w:val="auto"/>
          <w:sz w:val="28"/>
          <w:szCs w:val="28"/>
        </w:rPr>
        <w:t>用房）会议室设备采购清单</w:t>
      </w:r>
    </w:p>
    <w:bookmarkEnd w:id="0"/>
    <w:p w14:paraId="5C8E56E6">
      <w:pPr>
        <w:rPr>
          <w:color w:val="auto"/>
        </w:rPr>
      </w:pPr>
    </w:p>
    <w:tbl>
      <w:tblPr>
        <w:tblStyle w:val="4"/>
        <w:tblW w:w="13771" w:type="dxa"/>
        <w:jc w:val="center"/>
        <w:tblLayout w:type="fixed"/>
        <w:tblCellMar>
          <w:top w:w="0" w:type="dxa"/>
          <w:left w:w="108" w:type="dxa"/>
          <w:bottom w:w="0" w:type="dxa"/>
          <w:right w:w="108" w:type="dxa"/>
        </w:tblCellMar>
      </w:tblPr>
      <w:tblGrid>
        <w:gridCol w:w="1473"/>
        <w:gridCol w:w="2128"/>
        <w:gridCol w:w="6769"/>
        <w:gridCol w:w="1077"/>
        <w:gridCol w:w="955"/>
        <w:gridCol w:w="1369"/>
      </w:tblGrid>
      <w:tr w14:paraId="06B62C87">
        <w:tblPrEx>
          <w:tblCellMar>
            <w:top w:w="0" w:type="dxa"/>
            <w:left w:w="108" w:type="dxa"/>
            <w:bottom w:w="0" w:type="dxa"/>
            <w:right w:w="108" w:type="dxa"/>
          </w:tblCellMar>
        </w:tblPrEx>
        <w:trPr>
          <w:trHeight w:val="23" w:hRule="atLeast"/>
          <w:jc w:val="center"/>
        </w:trPr>
        <w:tc>
          <w:tcPr>
            <w:tcW w:w="13771" w:type="dxa"/>
            <w:gridSpan w:val="6"/>
            <w:tcBorders>
              <w:top w:val="nil"/>
              <w:left w:val="nil"/>
              <w:bottom w:val="nil"/>
              <w:right w:val="nil"/>
            </w:tcBorders>
            <w:shd w:val="clear" w:color="auto" w:fill="auto"/>
            <w:noWrap/>
            <w:vAlign w:val="center"/>
          </w:tcPr>
          <w:p w14:paraId="2AD7EC1A">
            <w:pPr>
              <w:widowControl/>
              <w:jc w:val="center"/>
              <w:textAlignment w:val="center"/>
              <w:rPr>
                <w:rFonts w:ascii="微软雅黑" w:hAnsi="微软雅黑" w:eastAsia="微软雅黑" w:cs="微软雅黑"/>
                <w:b/>
                <w:bCs/>
                <w:color w:val="auto"/>
                <w:szCs w:val="21"/>
              </w:rPr>
            </w:pPr>
            <w:r>
              <w:rPr>
                <w:rFonts w:hint="eastAsia" w:ascii="微软雅黑" w:hAnsi="微软雅黑" w:eastAsia="微软雅黑" w:cs="微软雅黑"/>
                <w:b/>
                <w:bCs/>
                <w:color w:val="auto"/>
                <w:kern w:val="0"/>
                <w:sz w:val="28"/>
                <w:szCs w:val="28"/>
                <w:lang w:bidi="ar"/>
              </w:rPr>
              <w:t>一、LED系统</w:t>
            </w:r>
          </w:p>
        </w:tc>
      </w:tr>
      <w:tr w14:paraId="4C1E644F">
        <w:tblPrEx>
          <w:tblCellMar>
            <w:top w:w="0" w:type="dxa"/>
            <w:left w:w="108" w:type="dxa"/>
            <w:bottom w:w="0" w:type="dxa"/>
            <w:right w:w="108" w:type="dxa"/>
          </w:tblCellMar>
        </w:tblPrEx>
        <w:trPr>
          <w:trHeight w:val="23" w:hRule="atLeast"/>
          <w:jc w:val="center"/>
        </w:trPr>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614E6">
            <w:pPr>
              <w:widowControl/>
              <w:jc w:val="center"/>
              <w:textAlignment w:val="center"/>
              <w:rPr>
                <w:rFonts w:ascii="微软雅黑" w:hAnsi="微软雅黑" w:eastAsia="微软雅黑" w:cs="微软雅黑"/>
                <w:b/>
                <w:bCs/>
                <w:color w:val="auto"/>
                <w:szCs w:val="21"/>
              </w:rPr>
            </w:pPr>
            <w:r>
              <w:rPr>
                <w:rFonts w:hint="eastAsia" w:ascii="微软雅黑" w:hAnsi="微软雅黑" w:eastAsia="微软雅黑" w:cs="微软雅黑"/>
                <w:b/>
                <w:bCs/>
                <w:color w:val="auto"/>
                <w:kern w:val="0"/>
                <w:szCs w:val="21"/>
                <w:lang w:bidi="ar"/>
              </w:rPr>
              <w:t>序号</w:t>
            </w:r>
          </w:p>
        </w:tc>
        <w:tc>
          <w:tcPr>
            <w:tcW w:w="2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907D9">
            <w:pPr>
              <w:widowControl/>
              <w:jc w:val="center"/>
              <w:textAlignment w:val="center"/>
              <w:rPr>
                <w:rFonts w:ascii="微软雅黑" w:hAnsi="微软雅黑" w:eastAsia="微软雅黑" w:cs="微软雅黑"/>
                <w:b/>
                <w:bCs/>
                <w:color w:val="auto"/>
                <w:szCs w:val="21"/>
              </w:rPr>
            </w:pPr>
            <w:r>
              <w:rPr>
                <w:rFonts w:hint="eastAsia" w:ascii="微软雅黑" w:hAnsi="微软雅黑" w:eastAsia="微软雅黑" w:cs="微软雅黑"/>
                <w:b/>
                <w:bCs/>
                <w:color w:val="auto"/>
                <w:kern w:val="0"/>
                <w:szCs w:val="21"/>
                <w:lang w:bidi="ar"/>
              </w:rPr>
              <w:t>名称</w:t>
            </w:r>
          </w:p>
        </w:tc>
        <w:tc>
          <w:tcPr>
            <w:tcW w:w="6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4F395">
            <w:pPr>
              <w:widowControl/>
              <w:jc w:val="center"/>
              <w:textAlignment w:val="center"/>
              <w:rPr>
                <w:rFonts w:ascii="微软雅黑" w:hAnsi="微软雅黑" w:eastAsia="微软雅黑" w:cs="微软雅黑"/>
                <w:b/>
                <w:bCs/>
                <w:color w:val="auto"/>
                <w:szCs w:val="21"/>
              </w:rPr>
            </w:pPr>
            <w:r>
              <w:rPr>
                <w:rFonts w:hint="eastAsia" w:ascii="微软雅黑" w:hAnsi="微软雅黑" w:eastAsia="微软雅黑" w:cs="微软雅黑"/>
                <w:b/>
                <w:bCs/>
                <w:color w:val="auto"/>
                <w:kern w:val="0"/>
                <w:szCs w:val="21"/>
                <w:lang w:bidi="ar"/>
              </w:rPr>
              <w:t>参数</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6243D">
            <w:pPr>
              <w:widowControl/>
              <w:jc w:val="center"/>
              <w:textAlignment w:val="center"/>
              <w:rPr>
                <w:rFonts w:ascii="微软雅黑" w:hAnsi="微软雅黑" w:eastAsia="微软雅黑" w:cs="微软雅黑"/>
                <w:b/>
                <w:bCs/>
                <w:color w:val="auto"/>
                <w:szCs w:val="21"/>
              </w:rPr>
            </w:pPr>
            <w:r>
              <w:rPr>
                <w:rFonts w:hint="eastAsia" w:ascii="微软雅黑" w:hAnsi="微软雅黑" w:eastAsia="微软雅黑" w:cs="微软雅黑"/>
                <w:b/>
                <w:bCs/>
                <w:color w:val="auto"/>
                <w:kern w:val="0"/>
                <w:szCs w:val="21"/>
                <w:lang w:bidi="ar"/>
              </w:rPr>
              <w:t>数量</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B00A0">
            <w:pPr>
              <w:widowControl/>
              <w:jc w:val="center"/>
              <w:textAlignment w:val="center"/>
              <w:rPr>
                <w:rFonts w:ascii="微软雅黑" w:hAnsi="微软雅黑" w:eastAsia="微软雅黑" w:cs="微软雅黑"/>
                <w:b/>
                <w:bCs/>
                <w:color w:val="auto"/>
                <w:szCs w:val="21"/>
              </w:rPr>
            </w:pPr>
            <w:r>
              <w:rPr>
                <w:rFonts w:hint="eastAsia" w:ascii="微软雅黑" w:hAnsi="微软雅黑" w:eastAsia="微软雅黑" w:cs="微软雅黑"/>
                <w:b/>
                <w:bCs/>
                <w:color w:val="auto"/>
                <w:kern w:val="0"/>
                <w:szCs w:val="21"/>
                <w:lang w:bidi="ar"/>
              </w:rPr>
              <w:t>单位</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FD0CC">
            <w:pPr>
              <w:widowControl/>
              <w:jc w:val="center"/>
              <w:textAlignment w:val="center"/>
              <w:rPr>
                <w:rFonts w:ascii="微软雅黑" w:hAnsi="微软雅黑" w:eastAsia="微软雅黑" w:cs="微软雅黑"/>
                <w:b/>
                <w:bCs/>
                <w:color w:val="auto"/>
                <w:szCs w:val="21"/>
              </w:rPr>
            </w:pPr>
            <w:r>
              <w:rPr>
                <w:rFonts w:hint="eastAsia" w:ascii="微软雅黑" w:hAnsi="微软雅黑" w:eastAsia="微软雅黑" w:cs="微软雅黑"/>
                <w:b/>
                <w:bCs/>
                <w:color w:val="auto"/>
                <w:kern w:val="0"/>
                <w:szCs w:val="21"/>
                <w:lang w:bidi="ar"/>
              </w:rPr>
              <w:t>备注</w:t>
            </w:r>
          </w:p>
        </w:tc>
      </w:tr>
      <w:tr w14:paraId="7F2B5769">
        <w:tblPrEx>
          <w:tblCellMar>
            <w:top w:w="0" w:type="dxa"/>
            <w:left w:w="108" w:type="dxa"/>
            <w:bottom w:w="0" w:type="dxa"/>
            <w:right w:w="108" w:type="dxa"/>
          </w:tblCellMar>
        </w:tblPrEx>
        <w:trPr>
          <w:trHeight w:val="23" w:hRule="atLeast"/>
          <w:jc w:val="center"/>
        </w:trPr>
        <w:tc>
          <w:tcPr>
            <w:tcW w:w="13771" w:type="dxa"/>
            <w:gridSpan w:val="6"/>
            <w:tcBorders>
              <w:top w:val="nil"/>
              <w:left w:val="single" w:color="000000" w:sz="4" w:space="0"/>
              <w:bottom w:val="nil"/>
              <w:right w:val="single" w:color="000000" w:sz="4" w:space="0"/>
            </w:tcBorders>
            <w:shd w:val="clear" w:color="auto" w:fill="auto"/>
            <w:noWrap/>
            <w:vAlign w:val="center"/>
          </w:tcPr>
          <w:p w14:paraId="5D222F05">
            <w:pPr>
              <w:jc w:val="left"/>
              <w:rPr>
                <w:rFonts w:ascii="微软雅黑" w:hAnsi="微软雅黑" w:eastAsia="微软雅黑" w:cs="微软雅黑"/>
                <w:color w:val="auto"/>
                <w:szCs w:val="21"/>
              </w:rPr>
            </w:pPr>
            <w:r>
              <w:rPr>
                <w:rFonts w:hint="eastAsia" w:ascii="微软雅黑" w:hAnsi="微软雅黑" w:eastAsia="微软雅黑" w:cs="微软雅黑"/>
                <w:b/>
                <w:bCs/>
                <w:color w:val="auto"/>
                <w:kern w:val="0"/>
                <w:szCs w:val="21"/>
                <w:lang w:bidi="ar"/>
              </w:rPr>
              <w:t>一、LED大屏系统</w:t>
            </w:r>
          </w:p>
        </w:tc>
      </w:tr>
      <w:tr w14:paraId="0661F839">
        <w:tblPrEx>
          <w:tblCellMar>
            <w:top w:w="0" w:type="dxa"/>
            <w:left w:w="108" w:type="dxa"/>
            <w:bottom w:w="0" w:type="dxa"/>
            <w:right w:w="108" w:type="dxa"/>
          </w:tblCellMar>
        </w:tblPrEx>
        <w:trPr>
          <w:trHeight w:val="23" w:hRule="atLeast"/>
          <w:jc w:val="center"/>
        </w:trPr>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ACBCB">
            <w:pPr>
              <w:widowControl/>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1</w:t>
            </w:r>
          </w:p>
        </w:tc>
        <w:tc>
          <w:tcPr>
            <w:tcW w:w="2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C6F16">
            <w:pPr>
              <w:widowControl/>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LED显示单元</w:t>
            </w:r>
          </w:p>
        </w:tc>
        <w:tc>
          <w:tcPr>
            <w:tcW w:w="6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30BAA">
            <w:pPr>
              <w:widowControl/>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sz w:val="18"/>
                <w:szCs w:val="18"/>
              </w:rPr>
              <w:t>1、LED像素点间距≤1.53</w:t>
            </w:r>
            <w:r>
              <w:rPr>
                <w:rFonts w:hint="eastAsia" w:ascii="微软雅黑" w:hAnsi="微软雅黑" w:eastAsia="微软雅黑" w:cs="微软雅黑"/>
                <w:color w:val="auto"/>
                <w:sz w:val="18"/>
                <w:szCs w:val="18"/>
                <w:lang w:val="en-US" w:eastAsia="zh-CN"/>
              </w:rPr>
              <w:t>8</w:t>
            </w:r>
            <w:r>
              <w:rPr>
                <w:rFonts w:hint="eastAsia" w:ascii="微软雅黑" w:hAnsi="微软雅黑" w:eastAsia="微软雅黑" w:cs="微软雅黑"/>
                <w:color w:val="auto"/>
                <w:sz w:val="18"/>
                <w:szCs w:val="18"/>
              </w:rPr>
              <w:t>mm;像素密度≥422500点/㎡</w:t>
            </w:r>
          </w:p>
          <w:p w14:paraId="44EF5EE0">
            <w:pPr>
              <w:widowControl/>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sz w:val="18"/>
                <w:szCs w:val="18"/>
              </w:rPr>
              <w:t>2、显示屏幕峰值亮度≥600cd/㎡,峰值功耗≤420W/㎡ ，平均功耗≤140W/㎡</w:t>
            </w:r>
          </w:p>
          <w:p w14:paraId="36BB4F30">
            <w:pPr>
              <w:widowControl/>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sz w:val="18"/>
                <w:szCs w:val="18"/>
              </w:rPr>
              <w:t>3、支持信源接入状态显示,可通过物理按键、客户端、遥控器、设备自带Web 浏览器进行信源切换。</w:t>
            </w:r>
          </w:p>
          <w:p w14:paraId="4C6833E5">
            <w:pPr>
              <w:widowControl/>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sz w:val="18"/>
                <w:szCs w:val="18"/>
              </w:rPr>
              <w:t>4、支持通过 Web 浏览器查看 LED 整墙的概览信息和 LED 屏连线状态;支持查看行列网格展示屏幕接收卡规模,在Web 端鼠标移到网格上时,可展示该网格所属网口的所有接收卡单元并高亮展示,可展示网线连线顺序、网口号、工作状态。</w:t>
            </w:r>
          </w:p>
          <w:p w14:paraId="1D65528B">
            <w:pPr>
              <w:widowControl/>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sz w:val="18"/>
                <w:szCs w:val="18"/>
              </w:rPr>
              <w:t>5、支持从客户端、设备自带 Web 浏览器查看绑定的接收卡序号、接收卡型号、接收卡软件版本、网口 link 状态、接收卡电压、接收卡温度。</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CF26E">
            <w:pPr>
              <w:widowControl/>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6.86</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977EA">
            <w:pPr>
              <w:widowControl/>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平方</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84C04">
            <w:pPr>
              <w:widowControl/>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同批次备用模组2张</w:t>
            </w:r>
          </w:p>
        </w:tc>
      </w:tr>
      <w:tr w14:paraId="4568DF7C">
        <w:tblPrEx>
          <w:tblCellMar>
            <w:top w:w="0" w:type="dxa"/>
            <w:left w:w="108" w:type="dxa"/>
            <w:bottom w:w="0" w:type="dxa"/>
            <w:right w:w="108" w:type="dxa"/>
          </w:tblCellMar>
        </w:tblPrEx>
        <w:trPr>
          <w:trHeight w:val="23" w:hRule="atLeast"/>
          <w:jc w:val="center"/>
        </w:trPr>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31A31">
            <w:pPr>
              <w:widowControl/>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2</w:t>
            </w:r>
          </w:p>
        </w:tc>
        <w:tc>
          <w:tcPr>
            <w:tcW w:w="2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0C8F8">
            <w:pPr>
              <w:widowControl/>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LED电源</w:t>
            </w:r>
          </w:p>
        </w:tc>
        <w:tc>
          <w:tcPr>
            <w:tcW w:w="6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8343B">
            <w:pPr>
              <w:widowControl/>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1、额定功率：200W</w:t>
            </w:r>
            <w:r>
              <w:rPr>
                <w:rFonts w:hint="eastAsia" w:ascii="微软雅黑" w:hAnsi="微软雅黑" w:eastAsia="微软雅黑" w:cs="微软雅黑"/>
                <w:color w:val="auto"/>
                <w:kern w:val="0"/>
                <w:sz w:val="18"/>
                <w:szCs w:val="18"/>
                <w:lang w:bidi="ar"/>
              </w:rPr>
              <w:br w:type="textWrapping"/>
            </w:r>
            <w:r>
              <w:rPr>
                <w:rFonts w:hint="eastAsia" w:ascii="微软雅黑" w:hAnsi="微软雅黑" w:eastAsia="微软雅黑" w:cs="微软雅黑"/>
                <w:color w:val="auto"/>
                <w:kern w:val="0"/>
                <w:sz w:val="18"/>
                <w:szCs w:val="18"/>
                <w:lang w:bidi="ar"/>
              </w:rPr>
              <w:t xml:space="preserve">2、纹波噪声：100%Load：250mVp-p，10%-100%Load：&lt;±1000mV，10%-50%Load：&lt;±500mV; </w:t>
            </w:r>
            <w:r>
              <w:rPr>
                <w:rFonts w:hint="eastAsia" w:ascii="微软雅黑" w:hAnsi="微软雅黑" w:eastAsia="微软雅黑" w:cs="微软雅黑"/>
                <w:color w:val="auto"/>
                <w:kern w:val="0"/>
                <w:sz w:val="18"/>
                <w:szCs w:val="18"/>
                <w:lang w:bidi="ar"/>
              </w:rPr>
              <w:br w:type="textWrapping"/>
            </w:r>
            <w:r>
              <w:rPr>
                <w:rFonts w:hint="eastAsia" w:ascii="微软雅黑" w:hAnsi="微软雅黑" w:eastAsia="微软雅黑" w:cs="微软雅黑"/>
                <w:color w:val="auto"/>
                <w:kern w:val="0"/>
                <w:sz w:val="18"/>
                <w:szCs w:val="18"/>
                <w:lang w:bidi="ar"/>
              </w:rPr>
              <w:t>50%-100%Load：&lt;±500mV;</w:t>
            </w:r>
            <w:r>
              <w:rPr>
                <w:rFonts w:hint="eastAsia" w:ascii="微软雅黑" w:hAnsi="微软雅黑" w:eastAsia="微软雅黑" w:cs="微软雅黑"/>
                <w:color w:val="auto"/>
                <w:kern w:val="0"/>
                <w:sz w:val="18"/>
                <w:szCs w:val="18"/>
                <w:lang w:bidi="ar"/>
              </w:rPr>
              <w:br w:type="textWrapping"/>
            </w:r>
            <w:r>
              <w:rPr>
                <w:rFonts w:hint="eastAsia" w:ascii="微软雅黑" w:hAnsi="微软雅黑" w:eastAsia="微软雅黑" w:cs="微软雅黑"/>
                <w:color w:val="auto"/>
                <w:kern w:val="0"/>
                <w:sz w:val="18"/>
                <w:szCs w:val="18"/>
                <w:lang w:bidi="ar"/>
              </w:rPr>
              <w:t>3、电压精度：±3.0%</w:t>
            </w:r>
            <w:r>
              <w:rPr>
                <w:rFonts w:hint="eastAsia" w:ascii="微软雅黑" w:hAnsi="微软雅黑" w:eastAsia="微软雅黑" w:cs="微软雅黑"/>
                <w:color w:val="auto"/>
                <w:kern w:val="0"/>
                <w:sz w:val="18"/>
                <w:szCs w:val="18"/>
                <w:lang w:bidi="ar"/>
              </w:rPr>
              <w:br w:type="textWrapping"/>
            </w:r>
            <w:r>
              <w:rPr>
                <w:rFonts w:hint="eastAsia" w:ascii="微软雅黑" w:hAnsi="微软雅黑" w:eastAsia="微软雅黑" w:cs="微软雅黑"/>
                <w:color w:val="auto"/>
                <w:kern w:val="0"/>
                <w:sz w:val="18"/>
                <w:szCs w:val="18"/>
                <w:lang w:bidi="ar"/>
              </w:rPr>
              <w:t>4、输出电流：40A</w:t>
            </w:r>
            <w:r>
              <w:rPr>
                <w:rFonts w:hint="eastAsia" w:ascii="微软雅黑" w:hAnsi="微软雅黑" w:eastAsia="微软雅黑" w:cs="微软雅黑"/>
                <w:color w:val="auto"/>
                <w:kern w:val="0"/>
                <w:sz w:val="18"/>
                <w:szCs w:val="18"/>
                <w:lang w:bidi="ar"/>
              </w:rPr>
              <w:br w:type="textWrapping"/>
            </w:r>
            <w:r>
              <w:rPr>
                <w:rFonts w:hint="eastAsia" w:ascii="微软雅黑" w:hAnsi="微软雅黑" w:eastAsia="微软雅黑" w:cs="微软雅黑"/>
                <w:color w:val="auto"/>
                <w:kern w:val="0"/>
                <w:sz w:val="18"/>
                <w:szCs w:val="18"/>
                <w:lang w:bidi="ar"/>
              </w:rPr>
              <w:t>5、线性调整率：±0.5%</w:t>
            </w:r>
            <w:r>
              <w:rPr>
                <w:rFonts w:hint="eastAsia" w:ascii="微软雅黑" w:hAnsi="微软雅黑" w:eastAsia="微软雅黑" w:cs="微软雅黑"/>
                <w:color w:val="auto"/>
                <w:kern w:val="0"/>
                <w:sz w:val="18"/>
                <w:szCs w:val="18"/>
                <w:lang w:bidi="ar"/>
              </w:rPr>
              <w:br w:type="textWrapping"/>
            </w:r>
            <w:r>
              <w:rPr>
                <w:rFonts w:hint="eastAsia" w:ascii="微软雅黑" w:hAnsi="微软雅黑" w:eastAsia="微软雅黑" w:cs="微软雅黑"/>
                <w:color w:val="auto"/>
                <w:kern w:val="0"/>
                <w:sz w:val="18"/>
                <w:szCs w:val="18"/>
                <w:lang w:bidi="ar"/>
              </w:rPr>
              <w:t>6、负载调整率：±2%</w:t>
            </w:r>
            <w:r>
              <w:rPr>
                <w:rFonts w:hint="eastAsia" w:ascii="微软雅黑" w:hAnsi="微软雅黑" w:eastAsia="微软雅黑" w:cs="微软雅黑"/>
                <w:color w:val="auto"/>
                <w:kern w:val="0"/>
                <w:sz w:val="18"/>
                <w:szCs w:val="18"/>
                <w:lang w:bidi="ar"/>
              </w:rPr>
              <w:br w:type="textWrapping"/>
            </w:r>
            <w:r>
              <w:rPr>
                <w:rFonts w:hint="eastAsia" w:ascii="微软雅黑" w:hAnsi="微软雅黑" w:eastAsia="微软雅黑" w:cs="微软雅黑"/>
                <w:color w:val="auto"/>
                <w:kern w:val="0"/>
                <w:sz w:val="18"/>
                <w:szCs w:val="18"/>
                <w:lang w:bidi="ar"/>
              </w:rPr>
              <w:t>7、输出电压：4.5V</w:t>
            </w:r>
            <w:r>
              <w:rPr>
                <w:rFonts w:hint="eastAsia" w:ascii="微软雅黑" w:hAnsi="微软雅黑" w:eastAsia="微软雅黑" w:cs="微软雅黑"/>
                <w:color w:val="auto"/>
                <w:kern w:val="0"/>
                <w:sz w:val="18"/>
                <w:szCs w:val="18"/>
                <w:lang w:bidi="ar"/>
              </w:rPr>
              <w:br w:type="textWrapping"/>
            </w:r>
            <w:r>
              <w:rPr>
                <w:rFonts w:hint="eastAsia" w:ascii="微软雅黑" w:hAnsi="微软雅黑" w:eastAsia="微软雅黑" w:cs="微软雅黑"/>
                <w:color w:val="auto"/>
                <w:kern w:val="0"/>
                <w:sz w:val="18"/>
                <w:szCs w:val="18"/>
                <w:lang w:bidi="ar"/>
              </w:rPr>
              <w:t>8、启动、上升时间：3000ms，50ms/230VAC 负载100%</w:t>
            </w:r>
            <w:r>
              <w:rPr>
                <w:rFonts w:hint="eastAsia" w:ascii="微软雅黑" w:hAnsi="微软雅黑" w:eastAsia="微软雅黑" w:cs="微软雅黑"/>
                <w:color w:val="auto"/>
                <w:kern w:val="0"/>
                <w:sz w:val="18"/>
                <w:szCs w:val="18"/>
                <w:lang w:bidi="ar"/>
              </w:rPr>
              <w:br w:type="textWrapping"/>
            </w:r>
            <w:r>
              <w:rPr>
                <w:rFonts w:hint="eastAsia" w:ascii="微软雅黑" w:hAnsi="微软雅黑" w:eastAsia="微软雅黑" w:cs="微软雅黑"/>
                <w:color w:val="auto"/>
                <w:kern w:val="0"/>
                <w:sz w:val="18"/>
                <w:szCs w:val="18"/>
                <w:lang w:bidi="ar"/>
              </w:rPr>
              <w:t>9、保持时间：10ms/230VAC 负载100%</w:t>
            </w:r>
            <w:r>
              <w:rPr>
                <w:rFonts w:hint="eastAsia" w:ascii="微软雅黑" w:hAnsi="微软雅黑" w:eastAsia="微软雅黑" w:cs="微软雅黑"/>
                <w:color w:val="auto"/>
                <w:kern w:val="0"/>
                <w:sz w:val="18"/>
                <w:szCs w:val="18"/>
                <w:lang w:bidi="ar"/>
              </w:rPr>
              <w:br w:type="textWrapping"/>
            </w:r>
            <w:r>
              <w:rPr>
                <w:rFonts w:hint="eastAsia" w:ascii="微软雅黑" w:hAnsi="微软雅黑" w:eastAsia="微软雅黑" w:cs="微软雅黑"/>
                <w:color w:val="auto"/>
                <w:kern w:val="0"/>
                <w:sz w:val="18"/>
                <w:szCs w:val="18"/>
                <w:lang w:bidi="ar"/>
              </w:rPr>
              <w:t>10、输入电压：100～240VAC</w:t>
            </w:r>
            <w:r>
              <w:rPr>
                <w:rFonts w:hint="eastAsia" w:ascii="微软雅黑" w:hAnsi="微软雅黑" w:eastAsia="微软雅黑" w:cs="微软雅黑"/>
                <w:color w:val="auto"/>
                <w:kern w:val="0"/>
                <w:sz w:val="18"/>
                <w:szCs w:val="18"/>
                <w:lang w:bidi="ar"/>
              </w:rPr>
              <w:br w:type="textWrapping"/>
            </w:r>
            <w:r>
              <w:rPr>
                <w:rFonts w:hint="eastAsia" w:ascii="微软雅黑" w:hAnsi="微软雅黑" w:eastAsia="微软雅黑" w:cs="微软雅黑"/>
                <w:color w:val="auto"/>
                <w:kern w:val="0"/>
                <w:sz w:val="18"/>
                <w:szCs w:val="18"/>
                <w:lang w:bidi="ar"/>
              </w:rPr>
              <w:t>11、频率范围：47～63HZ</w:t>
            </w:r>
            <w:r>
              <w:rPr>
                <w:rFonts w:hint="eastAsia" w:ascii="微软雅黑" w:hAnsi="微软雅黑" w:eastAsia="微软雅黑" w:cs="微软雅黑"/>
                <w:color w:val="auto"/>
                <w:kern w:val="0"/>
                <w:sz w:val="18"/>
                <w:szCs w:val="18"/>
                <w:lang w:bidi="ar"/>
              </w:rPr>
              <w:br w:type="textWrapping"/>
            </w:r>
            <w:r>
              <w:rPr>
                <w:rFonts w:hint="eastAsia" w:ascii="微软雅黑" w:hAnsi="微软雅黑" w:eastAsia="微软雅黑" w:cs="微软雅黑"/>
                <w:color w:val="auto"/>
                <w:kern w:val="0"/>
                <w:sz w:val="18"/>
                <w:szCs w:val="18"/>
                <w:lang w:bidi="ar"/>
              </w:rPr>
              <w:t>12、功率因数：≥0.95@230VAC 负载100%</w:t>
            </w:r>
            <w:r>
              <w:rPr>
                <w:rFonts w:hint="eastAsia" w:ascii="微软雅黑" w:hAnsi="微软雅黑" w:eastAsia="微软雅黑" w:cs="微软雅黑"/>
                <w:color w:val="auto"/>
                <w:kern w:val="0"/>
                <w:sz w:val="18"/>
                <w:szCs w:val="18"/>
                <w:lang w:bidi="ar"/>
              </w:rPr>
              <w:br w:type="textWrapping"/>
            </w:r>
            <w:r>
              <w:rPr>
                <w:rFonts w:hint="eastAsia" w:ascii="微软雅黑" w:hAnsi="微软雅黑" w:eastAsia="微软雅黑" w:cs="微软雅黑"/>
                <w:color w:val="auto"/>
                <w:kern w:val="0"/>
                <w:sz w:val="18"/>
                <w:szCs w:val="18"/>
                <w:lang w:bidi="ar"/>
              </w:rPr>
              <w:t>13、效率：87%（Typ）</w:t>
            </w:r>
            <w:r>
              <w:rPr>
                <w:rFonts w:hint="eastAsia" w:ascii="微软雅黑" w:hAnsi="微软雅黑" w:eastAsia="微软雅黑" w:cs="微软雅黑"/>
                <w:color w:val="auto"/>
                <w:kern w:val="0"/>
                <w:sz w:val="18"/>
                <w:szCs w:val="18"/>
                <w:lang w:bidi="ar"/>
              </w:rPr>
              <w:br w:type="textWrapping"/>
            </w:r>
            <w:r>
              <w:rPr>
                <w:rFonts w:hint="eastAsia" w:ascii="微软雅黑" w:hAnsi="微软雅黑" w:eastAsia="微软雅黑" w:cs="微软雅黑"/>
                <w:color w:val="auto"/>
                <w:kern w:val="0"/>
                <w:sz w:val="18"/>
                <w:szCs w:val="18"/>
                <w:lang w:bidi="ar"/>
              </w:rPr>
              <w:t>14、交流电流：3A（230VAC）</w:t>
            </w:r>
            <w:r>
              <w:rPr>
                <w:rFonts w:hint="eastAsia" w:ascii="微软雅黑" w:hAnsi="微软雅黑" w:eastAsia="微软雅黑" w:cs="微软雅黑"/>
                <w:color w:val="auto"/>
                <w:kern w:val="0"/>
                <w:sz w:val="18"/>
                <w:szCs w:val="18"/>
                <w:lang w:bidi="ar"/>
              </w:rPr>
              <w:br w:type="textWrapping"/>
            </w:r>
            <w:r>
              <w:rPr>
                <w:rFonts w:hint="eastAsia" w:ascii="微软雅黑" w:hAnsi="微软雅黑" w:eastAsia="微软雅黑" w:cs="微软雅黑"/>
                <w:color w:val="auto"/>
                <w:kern w:val="0"/>
                <w:sz w:val="18"/>
                <w:szCs w:val="18"/>
                <w:lang w:bidi="ar"/>
              </w:rPr>
              <w:t>15、浪涌电流：50A/230VAC</w:t>
            </w:r>
            <w:r>
              <w:rPr>
                <w:rFonts w:hint="eastAsia" w:ascii="微软雅黑" w:hAnsi="微软雅黑" w:eastAsia="微软雅黑" w:cs="微软雅黑"/>
                <w:color w:val="auto"/>
                <w:kern w:val="0"/>
                <w:sz w:val="18"/>
                <w:szCs w:val="18"/>
                <w:lang w:bidi="ar"/>
              </w:rPr>
              <w:br w:type="textWrapping"/>
            </w:r>
            <w:r>
              <w:rPr>
                <w:rFonts w:hint="eastAsia" w:ascii="微软雅黑" w:hAnsi="微软雅黑" w:eastAsia="微软雅黑" w:cs="微软雅黑"/>
                <w:color w:val="auto"/>
                <w:kern w:val="0"/>
                <w:sz w:val="18"/>
                <w:szCs w:val="18"/>
                <w:lang w:bidi="ar"/>
              </w:rPr>
              <w:t>16、泄漏电流：&lt;1.5mA/230VAC</w:t>
            </w:r>
            <w:r>
              <w:rPr>
                <w:rFonts w:hint="eastAsia" w:ascii="微软雅黑" w:hAnsi="微软雅黑" w:eastAsia="微软雅黑" w:cs="微软雅黑"/>
                <w:color w:val="auto"/>
                <w:kern w:val="0"/>
                <w:sz w:val="18"/>
                <w:szCs w:val="18"/>
                <w:lang w:bidi="ar"/>
              </w:rPr>
              <w:br w:type="textWrapping"/>
            </w:r>
            <w:r>
              <w:rPr>
                <w:rFonts w:hint="eastAsia" w:ascii="微软雅黑" w:hAnsi="微软雅黑" w:eastAsia="微软雅黑" w:cs="微软雅黑"/>
                <w:color w:val="auto"/>
                <w:kern w:val="0"/>
                <w:sz w:val="18"/>
                <w:szCs w:val="18"/>
                <w:lang w:bidi="ar"/>
              </w:rPr>
              <w:t xml:space="preserve">17、过负载：48~76A，打嗝模式，消除过载可自动回复正常工作 </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3AF83">
            <w:pPr>
              <w:widowControl/>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24</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F559D">
            <w:pPr>
              <w:widowControl/>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个</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DCCAC">
            <w:pPr>
              <w:jc w:val="left"/>
              <w:rPr>
                <w:rFonts w:ascii="微软雅黑" w:hAnsi="微软雅黑" w:eastAsia="微软雅黑" w:cs="微软雅黑"/>
                <w:color w:val="auto"/>
                <w:sz w:val="18"/>
                <w:szCs w:val="18"/>
              </w:rPr>
            </w:pPr>
          </w:p>
        </w:tc>
      </w:tr>
      <w:tr w14:paraId="5E677897">
        <w:tblPrEx>
          <w:tblCellMar>
            <w:top w:w="0" w:type="dxa"/>
            <w:left w:w="108" w:type="dxa"/>
            <w:bottom w:w="0" w:type="dxa"/>
            <w:right w:w="108" w:type="dxa"/>
          </w:tblCellMar>
        </w:tblPrEx>
        <w:trPr>
          <w:trHeight w:val="23" w:hRule="atLeast"/>
          <w:jc w:val="center"/>
        </w:trPr>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631D0">
            <w:pPr>
              <w:widowControl/>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3</w:t>
            </w:r>
          </w:p>
        </w:tc>
        <w:tc>
          <w:tcPr>
            <w:tcW w:w="2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FFB51">
            <w:pPr>
              <w:widowControl/>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LED控制器</w:t>
            </w:r>
          </w:p>
        </w:tc>
        <w:tc>
          <w:tcPr>
            <w:tcW w:w="6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0D0E4">
            <w:pPr>
              <w:widowControl/>
              <w:jc w:val="left"/>
              <w:textAlignment w:val="center"/>
              <w:rPr>
                <w:rFonts w:ascii="微软雅黑" w:hAnsi="微软雅黑" w:eastAsia="微软雅黑" w:cs="微软雅黑"/>
                <w:color w:val="auto"/>
                <w:kern w:val="0"/>
                <w:sz w:val="18"/>
                <w:szCs w:val="18"/>
                <w:lang w:bidi="ar"/>
              </w:rPr>
            </w:pPr>
            <w:r>
              <w:rPr>
                <w:rFonts w:hint="eastAsia" w:ascii="微软雅黑" w:hAnsi="微软雅黑" w:eastAsia="微软雅黑" w:cs="微软雅黑"/>
                <w:color w:val="auto"/>
                <w:kern w:val="0"/>
                <w:sz w:val="18"/>
                <w:szCs w:val="18"/>
                <w:lang w:bidi="ar"/>
              </w:rPr>
              <w:t>1、输入接口</w:t>
            </w:r>
            <w:r>
              <w:rPr>
                <w:rFonts w:hint="eastAsia" w:ascii="微软雅黑" w:hAnsi="微软雅黑" w:eastAsia="微软雅黑" w:cs="微软雅黑"/>
                <w:color w:val="auto"/>
                <w:kern w:val="0"/>
                <w:sz w:val="18"/>
                <w:szCs w:val="18"/>
                <w:lang w:eastAsia="zh-CN" w:bidi="ar"/>
              </w:rPr>
              <w:t>：</w:t>
            </w:r>
            <w:r>
              <w:rPr>
                <w:rFonts w:hint="eastAsia" w:ascii="微软雅黑" w:hAnsi="微软雅黑" w:eastAsia="微软雅黑" w:cs="微软雅黑"/>
                <w:color w:val="auto"/>
                <w:kern w:val="0"/>
                <w:sz w:val="18"/>
                <w:szCs w:val="18"/>
                <w:lang w:bidi="ar"/>
              </w:rPr>
              <w:t>具有≥3个HDMI1.4输入接口、≥1个USB2.0输入接口、≥1个DEBUG接口、≥2个网络通信网口、≥1个RS485接口、≥1个IR IN；</w:t>
            </w:r>
          </w:p>
          <w:p w14:paraId="6354260F">
            <w:pPr>
              <w:widowControl/>
              <w:jc w:val="left"/>
              <w:textAlignment w:val="center"/>
              <w:rPr>
                <w:rFonts w:ascii="微软雅黑" w:hAnsi="微软雅黑" w:eastAsia="微软雅黑" w:cs="微软雅黑"/>
                <w:color w:val="auto"/>
                <w:kern w:val="0"/>
                <w:sz w:val="18"/>
                <w:szCs w:val="18"/>
                <w:lang w:bidi="ar"/>
              </w:rPr>
            </w:pPr>
            <w:r>
              <w:rPr>
                <w:rFonts w:hint="eastAsia" w:ascii="微软雅黑" w:hAnsi="微软雅黑" w:eastAsia="微软雅黑" w:cs="微软雅黑"/>
                <w:color w:val="auto"/>
                <w:kern w:val="0"/>
                <w:sz w:val="18"/>
                <w:szCs w:val="18"/>
                <w:lang w:bidi="ar"/>
              </w:rPr>
              <w:t>2、输出接口：具有≥1个3.5mm Line out输出接口、≥6个带载网口、≥1个HDMI 1.4(Monitor)输出接口，具有≥1个开关按键、≥3个功能按键。</w:t>
            </w:r>
          </w:p>
          <w:p w14:paraId="69B3B1F4">
            <w:pPr>
              <w:widowControl/>
              <w:jc w:val="left"/>
              <w:textAlignment w:val="center"/>
              <w:rPr>
                <w:rFonts w:ascii="微软雅黑" w:hAnsi="微软雅黑" w:eastAsia="微软雅黑" w:cs="微软雅黑"/>
                <w:color w:val="auto"/>
                <w:kern w:val="0"/>
                <w:sz w:val="18"/>
                <w:szCs w:val="18"/>
                <w:lang w:bidi="ar"/>
              </w:rPr>
            </w:pPr>
            <w:r>
              <w:rPr>
                <w:rFonts w:hint="eastAsia" w:ascii="微软雅黑" w:hAnsi="微软雅黑" w:eastAsia="微软雅黑" w:cs="微软雅黑"/>
                <w:color w:val="auto"/>
                <w:kern w:val="0"/>
                <w:sz w:val="18"/>
                <w:szCs w:val="18"/>
                <w:lang w:bidi="ar"/>
              </w:rPr>
              <w:t>3、具有≥2个控制网口，支持TCP/IP网络协议，双网口均可用于控制设备或设备网络级联，其中一个接口用于控制设备时，另外一个网口就用于设备网络级联。</w:t>
            </w:r>
          </w:p>
          <w:p w14:paraId="02A8B1A1">
            <w:pPr>
              <w:widowControl/>
              <w:jc w:val="left"/>
              <w:textAlignment w:val="center"/>
              <w:rPr>
                <w:rFonts w:ascii="微软雅黑" w:hAnsi="微软雅黑" w:eastAsia="微软雅黑" w:cs="微软雅黑"/>
                <w:color w:val="auto"/>
                <w:kern w:val="0"/>
                <w:sz w:val="18"/>
                <w:szCs w:val="18"/>
                <w:lang w:bidi="ar"/>
              </w:rPr>
            </w:pPr>
            <w:r>
              <w:rPr>
                <w:rFonts w:hint="eastAsia" w:ascii="微软雅黑" w:hAnsi="微软雅黑" w:eastAsia="微软雅黑" w:cs="微软雅黑"/>
                <w:color w:val="auto"/>
                <w:kern w:val="0"/>
                <w:sz w:val="18"/>
                <w:szCs w:val="18"/>
                <w:lang w:bidi="ar"/>
              </w:rPr>
              <w:t>4、支持≥3路HDMI1.4，通过HDMI输入视频图像尺寸260w@60Hz的视频进行展示；支持通过HDMI输入极限高度4096的视频进行展示，支持通过HDMI输入极限宽度4096的视频进行展示，支持HDCP。</w:t>
            </w:r>
          </w:p>
          <w:p w14:paraId="151196AE">
            <w:pPr>
              <w:widowControl/>
              <w:jc w:val="left"/>
              <w:textAlignment w:val="center"/>
              <w:rPr>
                <w:rFonts w:ascii="微软雅黑" w:hAnsi="微软雅黑" w:eastAsia="微软雅黑" w:cs="微软雅黑"/>
                <w:color w:val="auto"/>
                <w:kern w:val="0"/>
                <w:sz w:val="18"/>
                <w:szCs w:val="18"/>
                <w:lang w:bidi="ar"/>
              </w:rPr>
            </w:pPr>
            <w:r>
              <w:rPr>
                <w:rFonts w:hint="eastAsia" w:ascii="微软雅黑" w:hAnsi="微软雅黑" w:eastAsia="微软雅黑" w:cs="微软雅黑"/>
                <w:color w:val="auto"/>
                <w:kern w:val="0"/>
                <w:sz w:val="18"/>
                <w:szCs w:val="18"/>
                <w:lang w:bidi="ar"/>
              </w:rPr>
              <w:t>5、单网口带载支持≥65W像素，设备总带载支持390W像素。</w:t>
            </w:r>
          </w:p>
          <w:p w14:paraId="27F7B869">
            <w:pPr>
              <w:widowControl/>
              <w:jc w:val="left"/>
              <w:textAlignment w:val="center"/>
              <w:rPr>
                <w:rFonts w:ascii="微软雅黑" w:hAnsi="微软雅黑" w:eastAsia="微软雅黑" w:cs="微软雅黑"/>
                <w:color w:val="auto"/>
                <w:kern w:val="0"/>
                <w:sz w:val="18"/>
                <w:szCs w:val="18"/>
                <w:lang w:bidi="ar"/>
              </w:rPr>
            </w:pPr>
            <w:r>
              <w:rPr>
                <w:rFonts w:hint="eastAsia" w:ascii="微软雅黑" w:hAnsi="微软雅黑" w:eastAsia="微软雅黑" w:cs="微软雅黑"/>
                <w:color w:val="auto"/>
                <w:kern w:val="0"/>
                <w:sz w:val="18"/>
                <w:szCs w:val="18"/>
                <w:lang w:bidi="ar"/>
              </w:rPr>
              <w:t>6、支持通过设备自带Web浏览器、客户端、遥控器操作，支持对图像的亮度、色温以及图像模式进行调节设置。</w:t>
            </w:r>
          </w:p>
          <w:p w14:paraId="6E913408">
            <w:pPr>
              <w:widowControl/>
              <w:jc w:val="left"/>
              <w:textAlignment w:val="center"/>
              <w:rPr>
                <w:rFonts w:ascii="微软雅黑" w:hAnsi="微软雅黑" w:eastAsia="微软雅黑" w:cs="微软雅黑"/>
                <w:color w:val="auto"/>
                <w:kern w:val="0"/>
                <w:sz w:val="18"/>
                <w:szCs w:val="18"/>
                <w:lang w:bidi="ar"/>
              </w:rPr>
            </w:pPr>
            <w:r>
              <w:rPr>
                <w:rFonts w:hint="eastAsia" w:ascii="微软雅黑" w:hAnsi="微软雅黑" w:eastAsia="微软雅黑" w:cs="微软雅黑"/>
                <w:color w:val="auto"/>
                <w:kern w:val="0"/>
                <w:sz w:val="18"/>
                <w:szCs w:val="18"/>
                <w:lang w:bidi="ar"/>
              </w:rPr>
              <w:t>7、支持亮度调节，可通过LED显示屏客户端、遥控器、物理按键进行亮度调节。</w:t>
            </w:r>
          </w:p>
          <w:p w14:paraId="6D01FF97">
            <w:pPr>
              <w:widowControl/>
              <w:jc w:val="left"/>
              <w:textAlignment w:val="center"/>
              <w:rPr>
                <w:rFonts w:ascii="微软雅黑" w:hAnsi="微软雅黑" w:eastAsia="微软雅黑" w:cs="微软雅黑"/>
                <w:color w:val="auto"/>
                <w:kern w:val="0"/>
                <w:sz w:val="18"/>
                <w:szCs w:val="18"/>
                <w:lang w:bidi="ar"/>
              </w:rPr>
            </w:pPr>
            <w:r>
              <w:rPr>
                <w:rFonts w:hint="eastAsia" w:ascii="微软雅黑" w:hAnsi="微软雅黑" w:eastAsia="微软雅黑" w:cs="微软雅黑"/>
                <w:color w:val="auto"/>
                <w:kern w:val="0"/>
                <w:sz w:val="18"/>
                <w:szCs w:val="18"/>
                <w:lang w:bidi="ar"/>
              </w:rPr>
              <w:t>8、支持通过客户端和设备自带Web浏览器进行多台设备同时远程重启操作，响应正常。</w:t>
            </w:r>
          </w:p>
          <w:p w14:paraId="556EF4EE">
            <w:pPr>
              <w:widowControl/>
              <w:jc w:val="left"/>
              <w:textAlignment w:val="center"/>
              <w:rPr>
                <w:rFonts w:ascii="微软雅黑" w:hAnsi="微软雅黑" w:eastAsia="微软雅黑" w:cs="微软雅黑"/>
                <w:color w:val="auto"/>
                <w:kern w:val="0"/>
                <w:sz w:val="18"/>
                <w:szCs w:val="18"/>
                <w:lang w:bidi="ar"/>
              </w:rPr>
            </w:pPr>
            <w:r>
              <w:rPr>
                <w:rFonts w:hint="eastAsia" w:ascii="微软雅黑" w:hAnsi="微软雅黑" w:eastAsia="微软雅黑" w:cs="微软雅黑"/>
                <w:color w:val="auto"/>
                <w:kern w:val="0"/>
                <w:sz w:val="18"/>
                <w:szCs w:val="18"/>
                <w:lang w:bidi="ar"/>
              </w:rPr>
              <w:t>9、设备支持通过客户端、Web浏览器对屏幕红、绿、蓝、白、条纹逐行扫描进行自检操作。</w:t>
            </w:r>
          </w:p>
          <w:p w14:paraId="7C616396">
            <w:pPr>
              <w:widowControl/>
              <w:jc w:val="left"/>
              <w:textAlignment w:val="center"/>
              <w:rPr>
                <w:rFonts w:ascii="微软雅黑" w:hAnsi="微软雅黑" w:eastAsia="微软雅黑" w:cs="微软雅黑"/>
                <w:color w:val="auto"/>
                <w:kern w:val="0"/>
                <w:sz w:val="18"/>
                <w:szCs w:val="18"/>
                <w:lang w:bidi="ar"/>
              </w:rPr>
            </w:pPr>
            <w:r>
              <w:rPr>
                <w:rFonts w:hint="eastAsia" w:ascii="微软雅黑" w:hAnsi="微软雅黑" w:eastAsia="微软雅黑" w:cs="微软雅黑"/>
                <w:color w:val="auto"/>
                <w:kern w:val="0"/>
                <w:sz w:val="18"/>
                <w:szCs w:val="18"/>
                <w:lang w:bidi="ar"/>
              </w:rPr>
              <w:t>10、可通过设备自带客户端、遥控器同时控制多台发送卡设备参数的调节。</w:t>
            </w:r>
          </w:p>
          <w:p w14:paraId="7260459D">
            <w:pPr>
              <w:widowControl/>
              <w:jc w:val="left"/>
              <w:textAlignment w:val="center"/>
              <w:rPr>
                <w:rFonts w:ascii="微软雅黑" w:hAnsi="微软雅黑" w:eastAsia="微软雅黑" w:cs="微软雅黑"/>
                <w:color w:val="auto"/>
                <w:kern w:val="0"/>
                <w:sz w:val="18"/>
                <w:szCs w:val="18"/>
                <w:lang w:bidi="ar"/>
              </w:rPr>
            </w:pPr>
            <w:r>
              <w:rPr>
                <w:rFonts w:hint="eastAsia" w:ascii="微软雅黑" w:hAnsi="微软雅黑" w:eastAsia="微软雅黑" w:cs="微软雅黑"/>
                <w:color w:val="auto"/>
                <w:kern w:val="0"/>
                <w:sz w:val="18"/>
                <w:szCs w:val="18"/>
                <w:lang w:bidi="ar"/>
              </w:rPr>
              <w:t>11、支持设置多种显示模式，具体包括常规，文稿、广告、视讯、HDR、影院、安防、自定义模式。</w:t>
            </w:r>
          </w:p>
          <w:p w14:paraId="195FACF7">
            <w:pPr>
              <w:widowControl/>
              <w:jc w:val="left"/>
              <w:textAlignment w:val="center"/>
              <w:rPr>
                <w:rFonts w:ascii="微软雅黑" w:hAnsi="微软雅黑" w:eastAsia="微软雅黑" w:cs="微软雅黑"/>
                <w:color w:val="auto"/>
                <w:kern w:val="0"/>
                <w:sz w:val="18"/>
                <w:szCs w:val="18"/>
                <w:lang w:bidi="ar"/>
              </w:rPr>
            </w:pPr>
            <w:r>
              <w:rPr>
                <w:rFonts w:hint="eastAsia" w:ascii="微软雅黑" w:hAnsi="微软雅黑" w:eastAsia="微软雅黑" w:cs="微软雅黑"/>
                <w:color w:val="auto"/>
                <w:kern w:val="0"/>
                <w:sz w:val="18"/>
                <w:szCs w:val="18"/>
                <w:lang w:bidi="ar"/>
              </w:rPr>
              <w:t>12、支持设备自带Web浏览器、PC客户端、遥控器、物理按键进行控制。</w:t>
            </w:r>
          </w:p>
          <w:p w14:paraId="553DAA50">
            <w:pPr>
              <w:widowControl/>
              <w:jc w:val="left"/>
              <w:textAlignment w:val="center"/>
              <w:rPr>
                <w:rFonts w:ascii="微软雅黑" w:hAnsi="微软雅黑" w:eastAsia="微软雅黑" w:cs="微软雅黑"/>
                <w:color w:val="auto"/>
                <w:kern w:val="0"/>
                <w:sz w:val="18"/>
                <w:szCs w:val="18"/>
                <w:lang w:bidi="ar"/>
              </w:rPr>
            </w:pPr>
            <w:r>
              <w:rPr>
                <w:rFonts w:hint="eastAsia" w:ascii="微软雅黑" w:hAnsi="微软雅黑" w:eastAsia="微软雅黑" w:cs="微软雅黑"/>
                <w:color w:val="auto"/>
                <w:kern w:val="0"/>
                <w:sz w:val="18"/>
                <w:szCs w:val="18"/>
                <w:lang w:bidi="ar"/>
              </w:rPr>
              <w:t>13、支持手动校时，支持 NTP校时。</w:t>
            </w:r>
          </w:p>
          <w:p w14:paraId="26DD9383">
            <w:pPr>
              <w:widowControl/>
              <w:jc w:val="left"/>
              <w:textAlignment w:val="center"/>
              <w:rPr>
                <w:rFonts w:ascii="微软雅黑" w:hAnsi="微软雅黑" w:eastAsia="微软雅黑" w:cs="微软雅黑"/>
                <w:color w:val="auto"/>
                <w:kern w:val="0"/>
                <w:sz w:val="18"/>
                <w:szCs w:val="18"/>
                <w:lang w:bidi="ar"/>
              </w:rPr>
            </w:pPr>
            <w:r>
              <w:rPr>
                <w:rFonts w:hint="eastAsia" w:ascii="微软雅黑" w:hAnsi="微软雅黑" w:eastAsia="微软雅黑" w:cs="微软雅黑"/>
                <w:color w:val="auto"/>
                <w:kern w:val="0"/>
                <w:sz w:val="18"/>
                <w:szCs w:val="18"/>
                <w:lang w:bidi="ar"/>
              </w:rPr>
              <w:t>14、支持查看网络在线设备列表，可根据IP地址进行搜索，支持日志查询和用户手册查看功能。</w:t>
            </w:r>
          </w:p>
          <w:p w14:paraId="0CC44FFD">
            <w:pPr>
              <w:widowControl/>
              <w:jc w:val="left"/>
              <w:textAlignment w:val="center"/>
              <w:rPr>
                <w:rFonts w:ascii="微软雅黑" w:hAnsi="微软雅黑" w:eastAsia="微软雅黑" w:cs="微软雅黑"/>
                <w:color w:val="auto"/>
                <w:kern w:val="0"/>
                <w:sz w:val="18"/>
                <w:szCs w:val="18"/>
                <w:lang w:bidi="ar"/>
              </w:rPr>
            </w:pPr>
            <w:r>
              <w:rPr>
                <w:rFonts w:hint="eastAsia" w:ascii="微软雅黑" w:hAnsi="微软雅黑" w:eastAsia="微软雅黑" w:cs="微软雅黑"/>
                <w:color w:val="auto"/>
                <w:kern w:val="0"/>
                <w:sz w:val="18"/>
                <w:szCs w:val="18"/>
                <w:lang w:bidi="ar"/>
              </w:rPr>
              <w:t>15、支持通过HDMI线直接传递分辨率信息实现输出分辨率配置、序列号。</w:t>
            </w:r>
          </w:p>
          <w:p w14:paraId="4E2C2BFB">
            <w:pPr>
              <w:widowControl/>
              <w:jc w:val="left"/>
              <w:textAlignment w:val="center"/>
              <w:rPr>
                <w:rFonts w:ascii="微软雅黑" w:hAnsi="微软雅黑" w:eastAsia="微软雅黑" w:cs="微软雅黑"/>
                <w:color w:val="auto"/>
                <w:kern w:val="0"/>
                <w:sz w:val="18"/>
                <w:szCs w:val="18"/>
                <w:lang w:bidi="ar"/>
              </w:rPr>
            </w:pPr>
            <w:r>
              <w:rPr>
                <w:rFonts w:hint="eastAsia" w:ascii="微软雅黑" w:hAnsi="微软雅黑" w:eastAsia="微软雅黑" w:cs="微软雅黑"/>
                <w:color w:val="auto"/>
                <w:kern w:val="0"/>
                <w:sz w:val="18"/>
                <w:szCs w:val="18"/>
                <w:lang w:bidi="ar"/>
              </w:rPr>
              <w:t>16、支持通过Web查看屏幕连线正常、发送卡掉线、电压电流异常等状态。</w:t>
            </w:r>
          </w:p>
          <w:p w14:paraId="4D103B23">
            <w:pPr>
              <w:widowControl/>
              <w:jc w:val="left"/>
              <w:textAlignment w:val="center"/>
              <w:rPr>
                <w:rFonts w:ascii="微软雅黑" w:hAnsi="微软雅黑" w:eastAsia="微软雅黑" w:cs="微软雅黑"/>
                <w:color w:val="auto"/>
                <w:kern w:val="0"/>
                <w:sz w:val="18"/>
                <w:szCs w:val="18"/>
                <w:lang w:bidi="ar"/>
              </w:rPr>
            </w:pPr>
            <w:r>
              <w:rPr>
                <w:rFonts w:hint="eastAsia" w:ascii="微软雅黑" w:hAnsi="微软雅黑" w:eastAsia="微软雅黑" w:cs="微软雅黑"/>
                <w:color w:val="auto"/>
                <w:kern w:val="0"/>
                <w:sz w:val="18"/>
                <w:szCs w:val="18"/>
                <w:lang w:bidi="ar"/>
              </w:rPr>
              <w:t>17、支持通过RS485接口与中控设备进行对接。</w:t>
            </w:r>
          </w:p>
          <w:p w14:paraId="206F7826">
            <w:pPr>
              <w:widowControl/>
              <w:jc w:val="left"/>
              <w:textAlignment w:val="center"/>
              <w:rPr>
                <w:rFonts w:ascii="微软雅黑" w:hAnsi="微软雅黑" w:eastAsia="微软雅黑" w:cs="微软雅黑"/>
                <w:color w:val="auto"/>
                <w:kern w:val="0"/>
                <w:sz w:val="18"/>
                <w:szCs w:val="18"/>
                <w:lang w:bidi="ar"/>
              </w:rPr>
            </w:pPr>
            <w:r>
              <w:rPr>
                <w:rFonts w:hint="eastAsia" w:ascii="微软雅黑" w:hAnsi="微软雅黑" w:eastAsia="微软雅黑" w:cs="微软雅黑"/>
                <w:color w:val="auto"/>
                <w:kern w:val="0"/>
                <w:sz w:val="18"/>
                <w:szCs w:val="18"/>
                <w:lang w:bidi="ar"/>
              </w:rPr>
              <w:t>18、支持通过网络IP地址登录设备，查看发送卡IP 地址、序列号、带载屏幕分辨率、运行状态、软件版本、运行温度、内存使用率、网口利用率情况等信息，在超过设定的运行限制时和发送卡组件异常等异常状态会进行报警。</w:t>
            </w:r>
          </w:p>
          <w:p w14:paraId="76FCD696">
            <w:pPr>
              <w:widowControl/>
              <w:jc w:val="left"/>
              <w:textAlignment w:val="center"/>
              <w:rPr>
                <w:rFonts w:ascii="微软雅黑" w:hAnsi="微软雅黑" w:eastAsia="微软雅黑" w:cs="微软雅黑"/>
                <w:color w:val="auto"/>
                <w:kern w:val="0"/>
                <w:sz w:val="18"/>
                <w:szCs w:val="18"/>
                <w:lang w:bidi="ar"/>
              </w:rPr>
            </w:pPr>
            <w:r>
              <w:rPr>
                <w:rFonts w:hint="eastAsia" w:ascii="微软雅黑" w:hAnsi="微软雅黑" w:eastAsia="微软雅黑" w:cs="微软雅黑"/>
                <w:color w:val="auto"/>
                <w:kern w:val="0"/>
                <w:sz w:val="18"/>
                <w:szCs w:val="18"/>
                <w:lang w:bidi="ar"/>
              </w:rPr>
              <w:t>19、支持定时开关屏设置，模式开启后，在web端和客户端可配置定时开关屏时间，屏幕可按照指定时间配置自动开关屏幕；关屏前屏幕显示灭屏提示。</w:t>
            </w:r>
          </w:p>
          <w:p w14:paraId="69214E93">
            <w:pPr>
              <w:widowControl/>
              <w:jc w:val="left"/>
              <w:textAlignment w:val="center"/>
              <w:rPr>
                <w:rFonts w:ascii="微软雅黑" w:hAnsi="微软雅黑" w:eastAsia="微软雅黑" w:cs="微软雅黑"/>
                <w:color w:val="auto"/>
                <w:kern w:val="0"/>
                <w:sz w:val="18"/>
                <w:szCs w:val="18"/>
                <w:lang w:bidi="ar"/>
              </w:rPr>
            </w:pPr>
            <w:r>
              <w:rPr>
                <w:rFonts w:hint="eastAsia" w:ascii="微软雅黑" w:hAnsi="微软雅黑" w:eastAsia="微软雅黑" w:cs="微软雅黑"/>
                <w:color w:val="auto"/>
                <w:kern w:val="0"/>
                <w:sz w:val="18"/>
                <w:szCs w:val="18"/>
                <w:lang w:bidi="ar"/>
              </w:rPr>
              <w:t>20、支持定时亮度设置，模式开启后，在web端、客户端可以配置定时亮度调节计划，屏幕在指定的时间段显示对应亮度，亮度切换后系统显示亮度同步更新。</w:t>
            </w:r>
          </w:p>
          <w:p w14:paraId="0EC84779">
            <w:pPr>
              <w:widowControl/>
              <w:jc w:val="left"/>
              <w:textAlignment w:val="center"/>
              <w:rPr>
                <w:rFonts w:ascii="微软雅黑" w:hAnsi="微软雅黑" w:eastAsia="微软雅黑" w:cs="微软雅黑"/>
                <w:color w:val="auto"/>
                <w:kern w:val="0"/>
                <w:sz w:val="18"/>
                <w:szCs w:val="18"/>
                <w:lang w:bidi="ar"/>
              </w:rPr>
            </w:pPr>
            <w:r>
              <w:rPr>
                <w:rFonts w:hint="eastAsia" w:ascii="微软雅黑" w:hAnsi="微软雅黑" w:eastAsia="微软雅黑" w:cs="微软雅黑"/>
                <w:color w:val="auto"/>
                <w:kern w:val="0"/>
                <w:sz w:val="18"/>
                <w:szCs w:val="18"/>
                <w:lang w:bidi="ar"/>
              </w:rPr>
              <w:t>21、支持LED屏幕带载无矩形框架限制。</w:t>
            </w:r>
          </w:p>
          <w:p w14:paraId="30A0D558">
            <w:pPr>
              <w:widowControl/>
              <w:jc w:val="left"/>
              <w:textAlignment w:val="center"/>
              <w:rPr>
                <w:rFonts w:ascii="微软雅黑" w:hAnsi="微软雅黑" w:eastAsia="微软雅黑" w:cs="微软雅黑"/>
                <w:color w:val="auto"/>
                <w:kern w:val="0"/>
                <w:sz w:val="18"/>
                <w:szCs w:val="18"/>
                <w:lang w:bidi="ar"/>
              </w:rPr>
            </w:pPr>
            <w:r>
              <w:rPr>
                <w:rFonts w:hint="eastAsia" w:ascii="微软雅黑" w:hAnsi="微软雅黑" w:eastAsia="微软雅黑" w:cs="微软雅黑"/>
                <w:color w:val="auto"/>
                <w:kern w:val="0"/>
                <w:sz w:val="18"/>
                <w:szCs w:val="18"/>
                <w:lang w:bidi="ar"/>
              </w:rPr>
              <w:t>22、可将输入信号进行缩放，以匹配 LED的分辨率进行输出。</w:t>
            </w:r>
          </w:p>
          <w:p w14:paraId="6D69E21D">
            <w:pPr>
              <w:widowControl/>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23、具有除湿模式，可让显示屏亮度逐渐提升，除湿功能开启后可手动关。（提供首页具有CNAS或CMA标识的第三方检测报告复印件并加盖厂家公章）</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C59ED">
            <w:pPr>
              <w:widowControl/>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1</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AFF0A">
            <w:pPr>
              <w:widowControl/>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台</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BB561">
            <w:pPr>
              <w:jc w:val="left"/>
              <w:rPr>
                <w:rFonts w:ascii="微软雅黑" w:hAnsi="微软雅黑" w:eastAsia="微软雅黑" w:cs="微软雅黑"/>
                <w:color w:val="auto"/>
                <w:sz w:val="18"/>
                <w:szCs w:val="18"/>
              </w:rPr>
            </w:pPr>
          </w:p>
        </w:tc>
      </w:tr>
      <w:tr w14:paraId="0F3C5581">
        <w:tblPrEx>
          <w:tblCellMar>
            <w:top w:w="0" w:type="dxa"/>
            <w:left w:w="108" w:type="dxa"/>
            <w:bottom w:w="0" w:type="dxa"/>
            <w:right w:w="108" w:type="dxa"/>
          </w:tblCellMar>
        </w:tblPrEx>
        <w:trPr>
          <w:trHeight w:val="23" w:hRule="atLeast"/>
          <w:jc w:val="center"/>
        </w:trPr>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97D5B">
            <w:pPr>
              <w:widowControl/>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4</w:t>
            </w:r>
          </w:p>
        </w:tc>
        <w:tc>
          <w:tcPr>
            <w:tcW w:w="2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20596">
            <w:pPr>
              <w:widowControl/>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LED配电柜</w:t>
            </w:r>
          </w:p>
        </w:tc>
        <w:tc>
          <w:tcPr>
            <w:tcW w:w="6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67BB6">
            <w:pPr>
              <w:widowControl/>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1、面板控制: 一键延时启停,紧急停止,模式切换，单键单元控制</w:t>
            </w:r>
            <w:r>
              <w:rPr>
                <w:rFonts w:hint="eastAsia" w:ascii="微软雅黑" w:hAnsi="微软雅黑" w:eastAsia="微软雅黑" w:cs="微软雅黑"/>
                <w:color w:val="auto"/>
                <w:kern w:val="0"/>
                <w:sz w:val="18"/>
                <w:szCs w:val="18"/>
                <w:lang w:bidi="ar"/>
              </w:rPr>
              <w:br w:type="textWrapping"/>
            </w:r>
            <w:r>
              <w:rPr>
                <w:rFonts w:hint="eastAsia" w:ascii="微软雅黑" w:hAnsi="微软雅黑" w:eastAsia="微软雅黑" w:cs="微软雅黑"/>
                <w:color w:val="auto"/>
                <w:kern w:val="0"/>
                <w:sz w:val="18"/>
                <w:szCs w:val="18"/>
                <w:lang w:bidi="ar"/>
              </w:rPr>
              <w:t>2、电脑控制: 可一键延时启停，单路启停，紧急停止。对功率、温度、烟雾等状态实时检测,并保存操作记录,报警记录。</w:t>
            </w:r>
            <w:r>
              <w:rPr>
                <w:rFonts w:hint="eastAsia" w:ascii="微软雅黑" w:hAnsi="微软雅黑" w:eastAsia="微软雅黑" w:cs="微软雅黑"/>
                <w:color w:val="auto"/>
                <w:kern w:val="0"/>
                <w:sz w:val="18"/>
                <w:szCs w:val="18"/>
                <w:lang w:bidi="ar"/>
              </w:rPr>
              <w:br w:type="textWrapping"/>
            </w:r>
            <w:r>
              <w:rPr>
                <w:rFonts w:hint="eastAsia" w:ascii="微软雅黑" w:hAnsi="微软雅黑" w:eastAsia="微软雅黑" w:cs="微软雅黑"/>
                <w:color w:val="auto"/>
                <w:kern w:val="0"/>
                <w:sz w:val="18"/>
                <w:szCs w:val="18"/>
                <w:lang w:bidi="ar"/>
              </w:rPr>
              <w:t>3、电脑定时: 每天可设置最多4组时间段，按星期启停。定好时间后，支持脱机定时运行。</w:t>
            </w:r>
            <w:r>
              <w:rPr>
                <w:rFonts w:hint="eastAsia" w:ascii="微软雅黑" w:hAnsi="微软雅黑" w:eastAsia="微软雅黑" w:cs="微软雅黑"/>
                <w:color w:val="auto"/>
                <w:kern w:val="0"/>
                <w:sz w:val="18"/>
                <w:szCs w:val="18"/>
                <w:lang w:bidi="ar"/>
              </w:rPr>
              <w:br w:type="textWrapping"/>
            </w:r>
            <w:r>
              <w:rPr>
                <w:rFonts w:hint="eastAsia" w:ascii="微软雅黑" w:hAnsi="微软雅黑" w:eastAsia="微软雅黑" w:cs="微软雅黑"/>
                <w:color w:val="auto"/>
                <w:kern w:val="0"/>
                <w:sz w:val="18"/>
                <w:szCs w:val="18"/>
                <w:lang w:bidi="ar"/>
              </w:rPr>
              <w:t>4、中控控制: 提供MODBUS-RTU、MODBUS-TCP、MODBUS-UDP协议</w:t>
            </w:r>
            <w:r>
              <w:rPr>
                <w:rFonts w:hint="eastAsia" w:ascii="微软雅黑" w:hAnsi="微软雅黑" w:eastAsia="微软雅黑" w:cs="微软雅黑"/>
                <w:color w:val="auto"/>
                <w:kern w:val="0"/>
                <w:sz w:val="18"/>
                <w:szCs w:val="18"/>
                <w:lang w:bidi="ar"/>
              </w:rPr>
              <w:br w:type="textWrapping"/>
            </w:r>
            <w:r>
              <w:rPr>
                <w:rFonts w:hint="eastAsia" w:ascii="微软雅黑" w:hAnsi="微软雅黑" w:eastAsia="微软雅黑" w:cs="微软雅黑"/>
                <w:color w:val="auto"/>
                <w:kern w:val="0"/>
                <w:sz w:val="18"/>
                <w:szCs w:val="18"/>
                <w:lang w:bidi="ar"/>
              </w:rPr>
              <w:t>自动联机，直接操作，不用人工设置</w:t>
            </w:r>
            <w:r>
              <w:rPr>
                <w:rFonts w:hint="eastAsia" w:ascii="微软雅黑" w:hAnsi="微软雅黑" w:eastAsia="微软雅黑" w:cs="微软雅黑"/>
                <w:color w:val="auto"/>
                <w:kern w:val="0"/>
                <w:sz w:val="18"/>
                <w:szCs w:val="18"/>
                <w:lang w:bidi="ar"/>
              </w:rPr>
              <w:br w:type="textWrapping"/>
            </w:r>
            <w:r>
              <w:rPr>
                <w:rFonts w:hint="eastAsia" w:ascii="微软雅黑" w:hAnsi="微软雅黑" w:eastAsia="微软雅黑" w:cs="微软雅黑"/>
                <w:color w:val="auto"/>
                <w:kern w:val="0"/>
                <w:sz w:val="18"/>
                <w:szCs w:val="18"/>
                <w:lang w:bidi="ar"/>
              </w:rPr>
              <w:t>5、保护内容：1）零线电缆高温保护  2）高温断电保护  3）短路保护  4）烟雾保护</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D2E12">
            <w:pPr>
              <w:widowControl/>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1</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E640C">
            <w:pPr>
              <w:widowControl/>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台</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FEC09">
            <w:pPr>
              <w:jc w:val="left"/>
              <w:rPr>
                <w:rFonts w:ascii="微软雅黑" w:hAnsi="微软雅黑" w:eastAsia="微软雅黑" w:cs="微软雅黑"/>
                <w:color w:val="auto"/>
                <w:sz w:val="18"/>
                <w:szCs w:val="18"/>
              </w:rPr>
            </w:pPr>
          </w:p>
        </w:tc>
      </w:tr>
      <w:tr w14:paraId="0F5A6001">
        <w:tblPrEx>
          <w:tblCellMar>
            <w:top w:w="0" w:type="dxa"/>
            <w:left w:w="108" w:type="dxa"/>
            <w:bottom w:w="0" w:type="dxa"/>
            <w:right w:w="108" w:type="dxa"/>
          </w:tblCellMar>
        </w:tblPrEx>
        <w:trPr>
          <w:trHeight w:val="23" w:hRule="atLeast"/>
          <w:jc w:val="center"/>
        </w:trPr>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28C7F">
            <w:pPr>
              <w:widowControl/>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5</w:t>
            </w:r>
          </w:p>
        </w:tc>
        <w:tc>
          <w:tcPr>
            <w:tcW w:w="2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C0068">
            <w:pPr>
              <w:widowControl/>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控制软件</w:t>
            </w:r>
          </w:p>
        </w:tc>
        <w:tc>
          <w:tcPr>
            <w:tcW w:w="6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2DA11">
            <w:pPr>
              <w:widowControl/>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1、支持管理LCD、LED电视墙</w:t>
            </w:r>
            <w:r>
              <w:rPr>
                <w:rFonts w:hint="eastAsia" w:ascii="微软雅黑" w:hAnsi="微软雅黑" w:eastAsia="微软雅黑" w:cs="微软雅黑"/>
                <w:color w:val="auto"/>
                <w:kern w:val="0"/>
                <w:sz w:val="18"/>
                <w:szCs w:val="18"/>
                <w:lang w:bidi="ar"/>
              </w:rPr>
              <w:br w:type="textWrapping"/>
            </w:r>
            <w:r>
              <w:rPr>
                <w:rFonts w:hint="eastAsia" w:ascii="微软雅黑" w:hAnsi="微软雅黑" w:eastAsia="微软雅黑" w:cs="微软雅黑"/>
                <w:color w:val="auto"/>
                <w:kern w:val="0"/>
                <w:sz w:val="18"/>
                <w:szCs w:val="18"/>
                <w:lang w:bidi="ar"/>
              </w:rPr>
              <w:t>2、支持信号源预览，支持电视墙可视化操作（受控设备需支持该功能）</w:t>
            </w:r>
            <w:r>
              <w:rPr>
                <w:rFonts w:hint="eastAsia" w:ascii="微软雅黑" w:hAnsi="微软雅黑" w:eastAsia="微软雅黑" w:cs="微软雅黑"/>
                <w:color w:val="auto"/>
                <w:kern w:val="0"/>
                <w:sz w:val="18"/>
                <w:szCs w:val="18"/>
                <w:lang w:bidi="ar"/>
              </w:rPr>
              <w:br w:type="textWrapping"/>
            </w:r>
            <w:r>
              <w:rPr>
                <w:rFonts w:hint="eastAsia" w:ascii="微软雅黑" w:hAnsi="微软雅黑" w:eastAsia="微软雅黑" w:cs="微软雅黑"/>
                <w:color w:val="auto"/>
                <w:kern w:val="0"/>
                <w:sz w:val="18"/>
                <w:szCs w:val="18"/>
                <w:lang w:bidi="ar"/>
              </w:rPr>
              <w:t>3、支持登录网络源的账号密码进行网络源预览</w:t>
            </w:r>
            <w:r>
              <w:rPr>
                <w:rFonts w:hint="eastAsia" w:ascii="微软雅黑" w:hAnsi="微软雅黑" w:eastAsia="微软雅黑" w:cs="微软雅黑"/>
                <w:color w:val="auto"/>
                <w:kern w:val="0"/>
                <w:sz w:val="18"/>
                <w:szCs w:val="18"/>
                <w:lang w:bidi="ar"/>
              </w:rPr>
              <w:br w:type="textWrapping"/>
            </w:r>
            <w:r>
              <w:rPr>
                <w:rFonts w:hint="eastAsia" w:ascii="微软雅黑" w:hAnsi="微软雅黑" w:eastAsia="微软雅黑" w:cs="微软雅黑"/>
                <w:color w:val="auto"/>
                <w:kern w:val="0"/>
                <w:sz w:val="18"/>
                <w:szCs w:val="18"/>
                <w:lang w:bidi="ar"/>
              </w:rPr>
              <w:t>4、支持窗口创建、清空、移动、改变大小、置顶、置底操作</w:t>
            </w:r>
            <w:r>
              <w:rPr>
                <w:rFonts w:hint="eastAsia" w:ascii="微软雅黑" w:hAnsi="微软雅黑" w:eastAsia="微软雅黑" w:cs="微软雅黑"/>
                <w:color w:val="auto"/>
                <w:kern w:val="0"/>
                <w:sz w:val="18"/>
                <w:szCs w:val="18"/>
                <w:lang w:bidi="ar"/>
              </w:rPr>
              <w:br w:type="textWrapping"/>
            </w:r>
            <w:r>
              <w:rPr>
                <w:rFonts w:hint="eastAsia" w:ascii="微软雅黑" w:hAnsi="微软雅黑" w:eastAsia="微软雅黑" w:cs="微软雅黑"/>
                <w:color w:val="auto"/>
                <w:kern w:val="0"/>
                <w:sz w:val="18"/>
                <w:szCs w:val="18"/>
                <w:lang w:bidi="ar"/>
              </w:rPr>
              <w:t>5、支持窗口放大还原、全屏显示，支持窗口锁定</w:t>
            </w:r>
            <w:r>
              <w:rPr>
                <w:rFonts w:hint="eastAsia" w:ascii="微软雅黑" w:hAnsi="微软雅黑" w:eastAsia="微软雅黑" w:cs="微软雅黑"/>
                <w:color w:val="auto"/>
                <w:kern w:val="0"/>
                <w:sz w:val="18"/>
                <w:szCs w:val="18"/>
                <w:lang w:bidi="ar"/>
              </w:rPr>
              <w:br w:type="textWrapping"/>
            </w:r>
            <w:r>
              <w:rPr>
                <w:rFonts w:hint="eastAsia" w:ascii="微软雅黑" w:hAnsi="微软雅黑" w:eastAsia="微软雅黑" w:cs="微软雅黑"/>
                <w:color w:val="auto"/>
                <w:kern w:val="0"/>
                <w:sz w:val="18"/>
                <w:szCs w:val="18"/>
                <w:lang w:bidi="ar"/>
              </w:rPr>
              <w:t>6、支持监控画面及本地源画面上墙操作</w:t>
            </w:r>
            <w:r>
              <w:rPr>
                <w:rFonts w:hint="eastAsia" w:ascii="微软雅黑" w:hAnsi="微软雅黑" w:eastAsia="微软雅黑" w:cs="微软雅黑"/>
                <w:color w:val="auto"/>
                <w:kern w:val="0"/>
                <w:sz w:val="18"/>
                <w:szCs w:val="18"/>
                <w:lang w:bidi="ar"/>
              </w:rPr>
              <w:br w:type="textWrapping"/>
            </w:r>
            <w:r>
              <w:rPr>
                <w:rFonts w:hint="eastAsia" w:ascii="微软雅黑" w:hAnsi="微软雅黑" w:eastAsia="微软雅黑" w:cs="微软雅黑"/>
                <w:color w:val="auto"/>
                <w:kern w:val="0"/>
                <w:sz w:val="18"/>
                <w:szCs w:val="18"/>
                <w:lang w:bidi="ar"/>
              </w:rPr>
              <w:t>7、支持添加字幕，编辑字幕信息，包括文字字幕、时钟字幕等，支持编辑字幕背景色，透明度</w:t>
            </w:r>
            <w:r>
              <w:rPr>
                <w:rFonts w:hint="eastAsia" w:ascii="微软雅黑" w:hAnsi="微软雅黑" w:eastAsia="微软雅黑" w:cs="微软雅黑"/>
                <w:color w:val="auto"/>
                <w:kern w:val="0"/>
                <w:sz w:val="18"/>
                <w:szCs w:val="18"/>
                <w:lang w:bidi="ar"/>
              </w:rPr>
              <w:br w:type="textWrapping"/>
            </w:r>
            <w:r>
              <w:rPr>
                <w:rFonts w:hint="eastAsia" w:ascii="微软雅黑" w:hAnsi="微软雅黑" w:eastAsia="微软雅黑" w:cs="微软雅黑"/>
                <w:color w:val="auto"/>
                <w:kern w:val="0"/>
                <w:sz w:val="18"/>
                <w:szCs w:val="18"/>
                <w:lang w:bidi="ar"/>
              </w:rPr>
              <w:t>8、支持预编辑功能：支持进入预编辑操作界面，对电视墙进行进行操作，实际电视墙无变化，通过上墙按键将配置的电视墙界面投到大屏中</w:t>
            </w:r>
            <w:r>
              <w:rPr>
                <w:rFonts w:hint="eastAsia" w:ascii="微软雅黑" w:hAnsi="微软雅黑" w:eastAsia="微软雅黑" w:cs="微软雅黑"/>
                <w:color w:val="auto"/>
                <w:kern w:val="0"/>
                <w:sz w:val="18"/>
                <w:szCs w:val="18"/>
                <w:lang w:bidi="ar"/>
              </w:rPr>
              <w:br w:type="textWrapping"/>
            </w:r>
            <w:r>
              <w:rPr>
                <w:rFonts w:hint="eastAsia" w:ascii="微软雅黑" w:hAnsi="微软雅黑" w:eastAsia="微软雅黑" w:cs="微软雅黑"/>
                <w:color w:val="auto"/>
                <w:kern w:val="0"/>
                <w:sz w:val="18"/>
                <w:szCs w:val="18"/>
                <w:lang w:bidi="ar"/>
              </w:rPr>
              <w:t>9、支持场景保存，支持场景调用及场景切换</w:t>
            </w:r>
            <w:r>
              <w:rPr>
                <w:rFonts w:hint="eastAsia" w:ascii="微软雅黑" w:hAnsi="微软雅黑" w:eastAsia="微软雅黑" w:cs="微软雅黑"/>
                <w:color w:val="auto"/>
                <w:kern w:val="0"/>
                <w:sz w:val="18"/>
                <w:szCs w:val="18"/>
                <w:lang w:bidi="ar"/>
              </w:rPr>
              <w:br w:type="textWrapping"/>
            </w:r>
            <w:r>
              <w:rPr>
                <w:rFonts w:hint="eastAsia" w:ascii="微软雅黑" w:hAnsi="微软雅黑" w:eastAsia="微软雅黑" w:cs="微软雅黑"/>
                <w:color w:val="auto"/>
                <w:kern w:val="0"/>
                <w:sz w:val="18"/>
                <w:szCs w:val="18"/>
                <w:lang w:bidi="ar"/>
              </w:rPr>
              <w:t>10、支持一键清空所有窗口信息</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EDC7E">
            <w:pPr>
              <w:widowControl/>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1</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85ADE">
            <w:pPr>
              <w:widowControl/>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套</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B0E99">
            <w:pPr>
              <w:jc w:val="center"/>
              <w:rPr>
                <w:rFonts w:ascii="微软雅黑" w:hAnsi="微软雅黑" w:eastAsia="微软雅黑" w:cs="微软雅黑"/>
                <w:color w:val="auto"/>
                <w:sz w:val="18"/>
                <w:szCs w:val="18"/>
              </w:rPr>
            </w:pPr>
          </w:p>
        </w:tc>
      </w:tr>
      <w:tr w14:paraId="1FD3A9D7">
        <w:tblPrEx>
          <w:tblCellMar>
            <w:top w:w="0" w:type="dxa"/>
            <w:left w:w="108" w:type="dxa"/>
            <w:bottom w:w="0" w:type="dxa"/>
            <w:right w:w="108" w:type="dxa"/>
          </w:tblCellMar>
        </w:tblPrEx>
        <w:trPr>
          <w:trHeight w:val="23" w:hRule="atLeast"/>
          <w:jc w:val="center"/>
        </w:trPr>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1CA90">
            <w:pPr>
              <w:widowControl/>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6</w:t>
            </w:r>
          </w:p>
        </w:tc>
        <w:tc>
          <w:tcPr>
            <w:tcW w:w="2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FE862">
            <w:pPr>
              <w:widowControl/>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安装支架</w:t>
            </w:r>
          </w:p>
        </w:tc>
        <w:tc>
          <w:tcPr>
            <w:tcW w:w="6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60FAC">
            <w:pPr>
              <w:widowControl/>
              <w:jc w:val="left"/>
              <w:textAlignment w:val="center"/>
              <w:rPr>
                <w:rFonts w:ascii="微软雅黑" w:hAnsi="微软雅黑" w:eastAsia="微软雅黑" w:cs="微软雅黑"/>
                <w:color w:val="auto"/>
                <w:kern w:val="0"/>
                <w:sz w:val="18"/>
                <w:szCs w:val="18"/>
                <w:lang w:bidi="ar"/>
              </w:rPr>
            </w:pPr>
            <w:r>
              <w:rPr>
                <w:rFonts w:hint="eastAsia" w:ascii="微软雅黑" w:hAnsi="微软雅黑" w:eastAsia="微软雅黑" w:cs="微软雅黑"/>
                <w:color w:val="auto"/>
                <w:kern w:val="0"/>
                <w:sz w:val="18"/>
                <w:szCs w:val="18"/>
                <w:lang w:bidi="ar"/>
              </w:rPr>
              <w:t>1、材质：优质冷轧钢板(SPCC)，材料厚度T1.5</w:t>
            </w:r>
            <w:r>
              <w:rPr>
                <w:rFonts w:hint="eastAsia" w:ascii="微软雅黑" w:hAnsi="微软雅黑" w:eastAsia="微软雅黑" w:cs="微软雅黑"/>
                <w:color w:val="auto"/>
                <w:kern w:val="0"/>
                <w:sz w:val="18"/>
                <w:szCs w:val="18"/>
                <w:lang w:bidi="ar"/>
              </w:rPr>
              <w:br w:type="textWrapping"/>
            </w:r>
            <w:r>
              <w:rPr>
                <w:rFonts w:hint="eastAsia" w:ascii="微软雅黑" w:hAnsi="微软雅黑" w:eastAsia="微软雅黑" w:cs="微软雅黑"/>
                <w:color w:val="auto"/>
                <w:kern w:val="0"/>
                <w:sz w:val="18"/>
                <w:szCs w:val="18"/>
                <w:lang w:bidi="ar"/>
              </w:rPr>
              <w:t>2、厚度：适配箱体：支架厚度为50mm，整体厚度为50mm+屏厚</w:t>
            </w:r>
          </w:p>
          <w:p w14:paraId="3A4E818B">
            <w:pPr>
              <w:widowControl/>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3、适配模组：支架厚度为60mm，整体厚度为60mm+屏厚</w:t>
            </w:r>
            <w:r>
              <w:rPr>
                <w:rFonts w:hint="eastAsia" w:ascii="微软雅黑" w:hAnsi="微软雅黑" w:eastAsia="微软雅黑" w:cs="微软雅黑"/>
                <w:color w:val="auto"/>
                <w:kern w:val="0"/>
                <w:sz w:val="18"/>
                <w:szCs w:val="18"/>
                <w:lang w:bidi="ar"/>
              </w:rPr>
              <w:br w:type="textWrapping"/>
            </w:r>
            <w:r>
              <w:rPr>
                <w:rFonts w:hint="eastAsia" w:ascii="微软雅黑" w:hAnsi="微软雅黑" w:eastAsia="微软雅黑" w:cs="微软雅黑"/>
                <w:color w:val="auto"/>
                <w:kern w:val="0"/>
                <w:sz w:val="18"/>
                <w:szCs w:val="18"/>
                <w:lang w:bidi="ar"/>
              </w:rPr>
              <w:t>4、表面处理：静电喷塑，涂层厚度&gt;60μm</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EDFFE">
            <w:pPr>
              <w:widowControl/>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7.31</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D3939">
            <w:pPr>
              <w:widowControl/>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平方</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6BE29">
            <w:pPr>
              <w:jc w:val="center"/>
              <w:rPr>
                <w:rFonts w:ascii="微软雅黑" w:hAnsi="微软雅黑" w:eastAsia="微软雅黑" w:cs="微软雅黑"/>
                <w:color w:val="auto"/>
                <w:sz w:val="18"/>
                <w:szCs w:val="18"/>
              </w:rPr>
            </w:pPr>
          </w:p>
        </w:tc>
      </w:tr>
      <w:tr w14:paraId="56C1B9B0">
        <w:tblPrEx>
          <w:tblCellMar>
            <w:top w:w="0" w:type="dxa"/>
            <w:left w:w="108" w:type="dxa"/>
            <w:bottom w:w="0" w:type="dxa"/>
            <w:right w:w="108" w:type="dxa"/>
          </w:tblCellMar>
        </w:tblPrEx>
        <w:trPr>
          <w:trHeight w:val="23" w:hRule="atLeast"/>
          <w:jc w:val="center"/>
        </w:trPr>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AF8E3">
            <w:pPr>
              <w:widowControl/>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7</w:t>
            </w:r>
          </w:p>
        </w:tc>
        <w:tc>
          <w:tcPr>
            <w:tcW w:w="2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E1588">
            <w:pPr>
              <w:widowControl/>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供电布线</w:t>
            </w:r>
          </w:p>
        </w:tc>
        <w:tc>
          <w:tcPr>
            <w:tcW w:w="6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33129">
            <w:pPr>
              <w:widowControl/>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1、电缆线：1路三相五线制4平方（配电房到屏体配电箱之间）</w:t>
            </w:r>
            <w:r>
              <w:rPr>
                <w:rFonts w:hint="eastAsia" w:ascii="微软雅黑" w:hAnsi="微软雅黑" w:eastAsia="微软雅黑" w:cs="微软雅黑"/>
                <w:color w:val="auto"/>
                <w:kern w:val="0"/>
                <w:sz w:val="18"/>
                <w:szCs w:val="18"/>
                <w:lang w:bidi="ar"/>
              </w:rPr>
              <w:br w:type="textWrapping"/>
            </w:r>
            <w:r>
              <w:rPr>
                <w:rFonts w:hint="eastAsia" w:ascii="微软雅黑" w:hAnsi="微软雅黑" w:eastAsia="微软雅黑" w:cs="微软雅黑"/>
                <w:color w:val="auto"/>
                <w:kern w:val="0"/>
                <w:sz w:val="18"/>
                <w:szCs w:val="18"/>
                <w:lang w:bidi="ar"/>
              </w:rPr>
              <w:t>2、电源线：3路单相2.5平方电源线（配电箱到屏体之间）</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63390">
            <w:pPr>
              <w:widowControl/>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1</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813E0">
            <w:pPr>
              <w:widowControl/>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项</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765CB">
            <w:pPr>
              <w:jc w:val="center"/>
              <w:rPr>
                <w:rFonts w:ascii="微软雅黑" w:hAnsi="微软雅黑" w:eastAsia="微软雅黑" w:cs="微软雅黑"/>
                <w:color w:val="auto"/>
                <w:sz w:val="18"/>
                <w:szCs w:val="18"/>
              </w:rPr>
            </w:pPr>
          </w:p>
        </w:tc>
      </w:tr>
      <w:tr w14:paraId="43E8ADE9">
        <w:tblPrEx>
          <w:tblCellMar>
            <w:top w:w="0" w:type="dxa"/>
            <w:left w:w="108" w:type="dxa"/>
            <w:bottom w:w="0" w:type="dxa"/>
            <w:right w:w="108" w:type="dxa"/>
          </w:tblCellMar>
        </w:tblPrEx>
        <w:trPr>
          <w:trHeight w:val="23" w:hRule="atLeast"/>
          <w:jc w:val="center"/>
        </w:trPr>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251BF">
            <w:pPr>
              <w:widowControl/>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8</w:t>
            </w:r>
          </w:p>
        </w:tc>
        <w:tc>
          <w:tcPr>
            <w:tcW w:w="2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301F1">
            <w:pPr>
              <w:widowControl/>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信号线</w:t>
            </w:r>
          </w:p>
        </w:tc>
        <w:tc>
          <w:tcPr>
            <w:tcW w:w="6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E13A4">
            <w:pPr>
              <w:widowControl/>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1、网线：5路网线（视频处理器到屏体）</w:t>
            </w:r>
            <w:r>
              <w:rPr>
                <w:rFonts w:hint="eastAsia" w:ascii="微软雅黑" w:hAnsi="微软雅黑" w:eastAsia="微软雅黑" w:cs="微软雅黑"/>
                <w:color w:val="auto"/>
                <w:kern w:val="0"/>
                <w:sz w:val="18"/>
                <w:szCs w:val="18"/>
                <w:lang w:bidi="ar"/>
              </w:rPr>
              <w:br w:type="textWrapping"/>
            </w:r>
            <w:r>
              <w:rPr>
                <w:rFonts w:hint="eastAsia" w:ascii="微软雅黑" w:hAnsi="微软雅黑" w:eastAsia="微软雅黑" w:cs="微软雅黑"/>
                <w:color w:val="auto"/>
                <w:kern w:val="0"/>
                <w:sz w:val="18"/>
                <w:szCs w:val="18"/>
                <w:lang w:bidi="ar"/>
              </w:rPr>
              <w:t>2、高清信号线：1路HDMI（控制电脑到视频处理器）</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2B9D3">
            <w:pPr>
              <w:widowControl/>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1</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E0D08">
            <w:pPr>
              <w:widowControl/>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项</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52401">
            <w:pPr>
              <w:jc w:val="center"/>
              <w:rPr>
                <w:rFonts w:ascii="微软雅黑" w:hAnsi="微软雅黑" w:eastAsia="微软雅黑" w:cs="微软雅黑"/>
                <w:color w:val="auto"/>
                <w:sz w:val="18"/>
                <w:szCs w:val="18"/>
              </w:rPr>
            </w:pPr>
          </w:p>
        </w:tc>
      </w:tr>
      <w:tr w14:paraId="1F4F1964">
        <w:tblPrEx>
          <w:tblCellMar>
            <w:top w:w="0" w:type="dxa"/>
            <w:left w:w="108" w:type="dxa"/>
            <w:bottom w:w="0" w:type="dxa"/>
            <w:right w:w="108" w:type="dxa"/>
          </w:tblCellMar>
        </w:tblPrEx>
        <w:trPr>
          <w:trHeight w:val="23" w:hRule="atLeast"/>
          <w:jc w:val="center"/>
        </w:trPr>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ACDCA">
            <w:pPr>
              <w:widowControl/>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9</w:t>
            </w:r>
          </w:p>
        </w:tc>
        <w:tc>
          <w:tcPr>
            <w:tcW w:w="2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FDB52">
            <w:pPr>
              <w:widowControl/>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系统设备安装辅材</w:t>
            </w:r>
          </w:p>
        </w:tc>
        <w:tc>
          <w:tcPr>
            <w:tcW w:w="6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9416E">
            <w:pPr>
              <w:widowControl/>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LED模组接收卡DC电源线、LED模组级联短网线、LED模组电源级联AC电源线、LED磁铁等</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4B62E">
            <w:pPr>
              <w:widowControl/>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1</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4804F">
            <w:pPr>
              <w:widowControl/>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项</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DAF0E">
            <w:pPr>
              <w:jc w:val="center"/>
              <w:rPr>
                <w:rFonts w:ascii="微软雅黑" w:hAnsi="微软雅黑" w:eastAsia="微软雅黑" w:cs="微软雅黑"/>
                <w:color w:val="auto"/>
                <w:sz w:val="18"/>
                <w:szCs w:val="18"/>
              </w:rPr>
            </w:pPr>
          </w:p>
        </w:tc>
      </w:tr>
      <w:tr w14:paraId="5B92AD53">
        <w:tblPrEx>
          <w:tblCellMar>
            <w:top w:w="0" w:type="dxa"/>
            <w:left w:w="108" w:type="dxa"/>
            <w:bottom w:w="0" w:type="dxa"/>
            <w:right w:w="108" w:type="dxa"/>
          </w:tblCellMar>
        </w:tblPrEx>
        <w:trPr>
          <w:trHeight w:val="23" w:hRule="atLeast"/>
          <w:jc w:val="center"/>
        </w:trPr>
        <w:tc>
          <w:tcPr>
            <w:tcW w:w="13771" w:type="dxa"/>
            <w:gridSpan w:val="6"/>
            <w:tcBorders>
              <w:top w:val="nil"/>
              <w:left w:val="single" w:color="000000" w:sz="4" w:space="0"/>
              <w:bottom w:val="nil"/>
              <w:right w:val="single" w:color="000000" w:sz="4" w:space="0"/>
            </w:tcBorders>
            <w:shd w:val="clear" w:color="auto" w:fill="auto"/>
            <w:noWrap/>
            <w:vAlign w:val="center"/>
          </w:tcPr>
          <w:p w14:paraId="2ECA7307">
            <w:pPr>
              <w:jc w:val="left"/>
              <w:rPr>
                <w:rFonts w:ascii="微软雅黑" w:hAnsi="微软雅黑" w:eastAsia="微软雅黑" w:cs="微软雅黑"/>
                <w:color w:val="auto"/>
                <w:sz w:val="24"/>
              </w:rPr>
            </w:pPr>
            <w:r>
              <w:rPr>
                <w:rFonts w:hint="eastAsia" w:ascii="微软雅黑" w:hAnsi="微软雅黑" w:eastAsia="微软雅黑" w:cs="微软雅黑"/>
                <w:b/>
                <w:bCs/>
                <w:color w:val="auto"/>
                <w:kern w:val="0"/>
                <w:szCs w:val="21"/>
                <w:lang w:bidi="ar"/>
              </w:rPr>
              <w:t>二、走字屏系统</w:t>
            </w:r>
          </w:p>
        </w:tc>
      </w:tr>
      <w:tr w14:paraId="1120A5EF">
        <w:tblPrEx>
          <w:tblCellMar>
            <w:top w:w="0" w:type="dxa"/>
            <w:left w:w="108" w:type="dxa"/>
            <w:bottom w:w="0" w:type="dxa"/>
            <w:right w:w="108" w:type="dxa"/>
          </w:tblCellMar>
        </w:tblPrEx>
        <w:trPr>
          <w:trHeight w:val="23" w:hRule="atLeast"/>
          <w:jc w:val="center"/>
        </w:trPr>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B2BA1">
            <w:pPr>
              <w:widowControl/>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1</w:t>
            </w:r>
          </w:p>
        </w:tc>
        <w:tc>
          <w:tcPr>
            <w:tcW w:w="2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179AC">
            <w:pPr>
              <w:widowControl/>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单色条屏</w:t>
            </w:r>
          </w:p>
        </w:tc>
        <w:tc>
          <w:tcPr>
            <w:tcW w:w="6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E2688">
            <w:pPr>
              <w:widowControl/>
              <w:jc w:val="left"/>
              <w:textAlignment w:val="center"/>
              <w:rPr>
                <w:rFonts w:ascii="微软雅黑" w:hAnsi="微软雅黑" w:eastAsia="微软雅黑" w:cs="微软雅黑"/>
                <w:color w:val="auto"/>
                <w:sz w:val="18"/>
                <w:szCs w:val="18"/>
              </w:rPr>
            </w:pPr>
            <w:r>
              <w:rPr>
                <w:rStyle w:val="8"/>
                <w:color w:val="auto"/>
                <w:sz w:val="18"/>
                <w:szCs w:val="18"/>
                <w:lang w:bidi="ar"/>
              </w:rPr>
              <w:t>1、像素点间距：</w:t>
            </w:r>
            <w:r>
              <w:rPr>
                <w:rStyle w:val="8"/>
                <w:rFonts w:eastAsia="微软雅黑"/>
                <w:color w:val="auto"/>
                <w:sz w:val="18"/>
                <w:szCs w:val="18"/>
                <w:lang w:eastAsia="zh-CN" w:bidi="ar"/>
              </w:rPr>
              <w:t>≤</w:t>
            </w:r>
            <w:r>
              <w:rPr>
                <w:rStyle w:val="8"/>
                <w:color w:val="auto"/>
                <w:sz w:val="18"/>
                <w:szCs w:val="18"/>
                <w:lang w:bidi="ar"/>
              </w:rPr>
              <w:t>10mm,模组尺寸:320mm*160mm,封装形式：SMD2835；</w:t>
            </w:r>
            <w:r>
              <w:rPr>
                <w:rStyle w:val="8"/>
                <w:color w:val="auto"/>
                <w:sz w:val="18"/>
                <w:szCs w:val="18"/>
                <w:lang w:bidi="ar"/>
              </w:rPr>
              <w:br w:type="textWrapping"/>
            </w:r>
            <w:r>
              <w:rPr>
                <w:rStyle w:val="8"/>
                <w:color w:val="auto"/>
                <w:sz w:val="18"/>
                <w:szCs w:val="18"/>
                <w:lang w:bidi="ar"/>
              </w:rPr>
              <w:t>2、像素密度：≧10000Dot/</w:t>
            </w:r>
            <w:r>
              <w:rPr>
                <w:rStyle w:val="9"/>
                <w:rFonts w:ascii="微软雅黑" w:hAnsi="微软雅黑" w:eastAsia="微软雅黑" w:cs="微软雅黑"/>
                <w:color w:val="auto"/>
                <w:sz w:val="18"/>
                <w:szCs w:val="18"/>
                <w:lang w:bidi="ar"/>
              </w:rPr>
              <w:t>㎡</w:t>
            </w:r>
            <w:r>
              <w:rPr>
                <w:rStyle w:val="8"/>
                <w:color w:val="auto"/>
                <w:sz w:val="18"/>
                <w:szCs w:val="18"/>
                <w:lang w:bidi="ar"/>
              </w:rPr>
              <w:t>,像素构成：1R、单元板分辨率：32*16=512Dots；</w:t>
            </w:r>
            <w:r>
              <w:rPr>
                <w:rStyle w:val="8"/>
                <w:color w:val="auto"/>
                <w:sz w:val="18"/>
                <w:szCs w:val="18"/>
                <w:lang w:bidi="ar"/>
              </w:rPr>
              <w:br w:type="textWrapping"/>
            </w:r>
            <w:r>
              <w:rPr>
                <w:rStyle w:val="8"/>
                <w:color w:val="auto"/>
                <w:sz w:val="18"/>
                <w:szCs w:val="18"/>
                <w:lang w:bidi="ar"/>
              </w:rPr>
              <w:t>3、水平视角：≧160°；垂直视角≥145°；</w:t>
            </w:r>
            <w:r>
              <w:rPr>
                <w:rStyle w:val="8"/>
                <w:color w:val="auto"/>
                <w:sz w:val="18"/>
                <w:szCs w:val="18"/>
                <w:lang w:bidi="ar"/>
              </w:rPr>
              <w:br w:type="textWrapping"/>
            </w:r>
            <w:r>
              <w:rPr>
                <w:rStyle w:val="8"/>
                <w:color w:val="auto"/>
                <w:sz w:val="18"/>
                <w:szCs w:val="18"/>
                <w:lang w:bidi="ar"/>
              </w:rPr>
              <w:t>4、最大功耗≤406W/</w:t>
            </w:r>
            <w:r>
              <w:rPr>
                <w:rStyle w:val="9"/>
                <w:rFonts w:ascii="微软雅黑" w:hAnsi="微软雅黑" w:eastAsia="微软雅黑" w:cs="微软雅黑"/>
                <w:color w:val="auto"/>
                <w:sz w:val="18"/>
                <w:szCs w:val="18"/>
                <w:lang w:bidi="ar"/>
              </w:rPr>
              <w:t>㎡</w:t>
            </w:r>
            <w:r>
              <w:rPr>
                <w:rStyle w:val="8"/>
                <w:color w:val="auto"/>
                <w:sz w:val="18"/>
                <w:szCs w:val="18"/>
                <w:lang w:bidi="ar"/>
              </w:rPr>
              <w:t>；</w:t>
            </w:r>
            <w:r>
              <w:rPr>
                <w:rStyle w:val="8"/>
                <w:color w:val="auto"/>
                <w:sz w:val="18"/>
                <w:szCs w:val="18"/>
                <w:lang w:bidi="ar"/>
              </w:rPr>
              <w:br w:type="textWrapping"/>
            </w:r>
            <w:r>
              <w:rPr>
                <w:rStyle w:val="8"/>
                <w:color w:val="auto"/>
                <w:sz w:val="18"/>
                <w:szCs w:val="18"/>
                <w:lang w:bidi="ar"/>
              </w:rPr>
              <w:t>5、最大亮度≥2200cd/</w:t>
            </w:r>
            <w:r>
              <w:rPr>
                <w:rStyle w:val="9"/>
                <w:rFonts w:ascii="微软雅黑" w:hAnsi="微软雅黑" w:eastAsia="微软雅黑" w:cs="微软雅黑"/>
                <w:color w:val="auto"/>
                <w:sz w:val="18"/>
                <w:szCs w:val="18"/>
                <w:lang w:bidi="ar"/>
              </w:rPr>
              <w:t>㎡</w:t>
            </w:r>
            <w:r>
              <w:rPr>
                <w:rStyle w:val="8"/>
                <w:color w:val="auto"/>
                <w:sz w:val="18"/>
                <w:szCs w:val="18"/>
                <w:lang w:bidi="ar"/>
              </w:rPr>
              <w:t>,亮度均匀性：≤2.5%；</w:t>
            </w:r>
            <w:r>
              <w:rPr>
                <w:rStyle w:val="8"/>
                <w:color w:val="auto"/>
                <w:sz w:val="18"/>
                <w:szCs w:val="18"/>
                <w:lang w:bidi="ar"/>
              </w:rPr>
              <w:br w:type="textWrapping"/>
            </w:r>
            <w:r>
              <w:rPr>
                <w:rStyle w:val="8"/>
                <w:color w:val="auto"/>
                <w:sz w:val="18"/>
                <w:szCs w:val="18"/>
                <w:lang w:bidi="ar"/>
              </w:rPr>
              <w:t>6、最大对比度≧4641:1；</w:t>
            </w:r>
            <w:r>
              <w:rPr>
                <w:rStyle w:val="8"/>
                <w:color w:val="auto"/>
                <w:sz w:val="18"/>
                <w:szCs w:val="18"/>
                <w:lang w:bidi="ar"/>
              </w:rPr>
              <w:br w:type="textWrapping"/>
            </w:r>
            <w:r>
              <w:rPr>
                <w:rStyle w:val="8"/>
                <w:color w:val="auto"/>
                <w:sz w:val="18"/>
                <w:szCs w:val="18"/>
                <w:lang w:bidi="ar"/>
              </w:rPr>
              <w:t>7、刷新频率≥75Hz、驱动方式：1/2扫恒流驱动；</w:t>
            </w:r>
            <w:r>
              <w:rPr>
                <w:rStyle w:val="8"/>
                <w:color w:val="auto"/>
                <w:sz w:val="18"/>
                <w:szCs w:val="18"/>
                <w:lang w:bidi="ar"/>
              </w:rPr>
              <w:br w:type="textWrapping"/>
            </w:r>
            <w:r>
              <w:rPr>
                <w:rStyle w:val="8"/>
                <w:color w:val="auto"/>
                <w:sz w:val="18"/>
                <w:szCs w:val="18"/>
                <w:lang w:bidi="ar"/>
              </w:rPr>
              <w:t>8、工作环境温度-20℃-50℃；</w:t>
            </w:r>
            <w:r>
              <w:rPr>
                <w:rStyle w:val="8"/>
                <w:color w:val="auto"/>
                <w:sz w:val="18"/>
                <w:szCs w:val="18"/>
                <w:lang w:bidi="ar"/>
              </w:rPr>
              <w:br w:type="textWrapping"/>
            </w:r>
            <w:r>
              <w:rPr>
                <w:rStyle w:val="8"/>
                <w:color w:val="auto"/>
                <w:sz w:val="18"/>
                <w:szCs w:val="18"/>
                <w:lang w:bidi="ar"/>
              </w:rPr>
              <w:t>9、开关电源负荷5V/40A,工作电压AC220V±10%/50HZ；</w:t>
            </w:r>
            <w:r>
              <w:rPr>
                <w:rStyle w:val="8"/>
                <w:color w:val="auto"/>
                <w:sz w:val="18"/>
                <w:szCs w:val="18"/>
                <w:lang w:bidi="ar"/>
              </w:rPr>
              <w:br w:type="textWrapping"/>
            </w:r>
            <w:r>
              <w:rPr>
                <w:rStyle w:val="8"/>
                <w:color w:val="auto"/>
                <w:sz w:val="18"/>
                <w:szCs w:val="18"/>
                <w:lang w:bidi="ar"/>
              </w:rPr>
              <w:t>10、灰度/颜色16K≥16.7m；</w:t>
            </w:r>
            <w:r>
              <w:rPr>
                <w:rStyle w:val="8"/>
                <w:color w:val="auto"/>
                <w:sz w:val="18"/>
                <w:szCs w:val="18"/>
                <w:lang w:bidi="ar"/>
              </w:rPr>
              <w:br w:type="textWrapping"/>
            </w:r>
            <w:r>
              <w:rPr>
                <w:rStyle w:val="8"/>
                <w:color w:val="auto"/>
                <w:sz w:val="18"/>
                <w:szCs w:val="18"/>
                <w:lang w:bidi="ar"/>
              </w:rPr>
              <w:t>11、亮度调节方式手动：256级/自动：8级；</w:t>
            </w:r>
            <w:r>
              <w:rPr>
                <w:rStyle w:val="8"/>
                <w:color w:val="auto"/>
                <w:sz w:val="18"/>
                <w:szCs w:val="18"/>
                <w:lang w:bidi="ar"/>
              </w:rPr>
              <w:br w:type="textWrapping"/>
            </w:r>
            <w:r>
              <w:rPr>
                <w:rStyle w:val="8"/>
                <w:color w:val="auto"/>
                <w:sz w:val="18"/>
                <w:szCs w:val="18"/>
                <w:lang w:bidi="ar"/>
              </w:rPr>
              <w:t>12、平均无故障时间≥1万小时、使用寿命≥10万小时；</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C8B3E">
            <w:pPr>
              <w:widowControl/>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1.64</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41103">
            <w:pPr>
              <w:widowControl/>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平方</w:t>
            </w:r>
          </w:p>
        </w:tc>
        <w:tc>
          <w:tcPr>
            <w:tcW w:w="13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D6AA6">
            <w:pPr>
              <w:jc w:val="center"/>
              <w:rPr>
                <w:rFonts w:ascii="微软雅黑" w:hAnsi="微软雅黑" w:eastAsia="微软雅黑" w:cs="微软雅黑"/>
                <w:color w:val="auto"/>
                <w:sz w:val="18"/>
                <w:szCs w:val="18"/>
              </w:rPr>
            </w:pPr>
          </w:p>
        </w:tc>
      </w:tr>
      <w:tr w14:paraId="7FB2CFCD">
        <w:tblPrEx>
          <w:tblCellMar>
            <w:top w:w="0" w:type="dxa"/>
            <w:left w:w="108" w:type="dxa"/>
            <w:bottom w:w="0" w:type="dxa"/>
            <w:right w:w="108" w:type="dxa"/>
          </w:tblCellMar>
        </w:tblPrEx>
        <w:trPr>
          <w:trHeight w:val="23" w:hRule="atLeast"/>
          <w:jc w:val="center"/>
        </w:trPr>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98C5D">
            <w:pPr>
              <w:widowControl/>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2</w:t>
            </w:r>
          </w:p>
        </w:tc>
        <w:tc>
          <w:tcPr>
            <w:tcW w:w="2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AE32B">
            <w:pPr>
              <w:widowControl/>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系统设备安装辅材</w:t>
            </w:r>
          </w:p>
        </w:tc>
        <w:tc>
          <w:tcPr>
            <w:tcW w:w="6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9BD52">
            <w:pPr>
              <w:widowControl/>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屏体内部辅助线材：16P-7/12芯多股连接接收控制器信号线；3*2.5mm铜芯电缆线带U口成品接线端子；成品国标RJ45通讯接收控制器通讯线</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A847A">
            <w:pPr>
              <w:widowControl/>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1</w:t>
            </w: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7A21E">
            <w:pPr>
              <w:widowControl/>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批</w:t>
            </w:r>
          </w:p>
        </w:tc>
        <w:tc>
          <w:tcPr>
            <w:tcW w:w="13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64E57">
            <w:pPr>
              <w:jc w:val="center"/>
              <w:rPr>
                <w:rFonts w:ascii="微软雅黑" w:hAnsi="微软雅黑" w:eastAsia="微软雅黑" w:cs="微软雅黑"/>
                <w:color w:val="auto"/>
                <w:sz w:val="18"/>
                <w:szCs w:val="18"/>
              </w:rPr>
            </w:pPr>
          </w:p>
        </w:tc>
      </w:tr>
      <w:tr w14:paraId="27B1D584">
        <w:tblPrEx>
          <w:tblCellMar>
            <w:top w:w="0" w:type="dxa"/>
            <w:left w:w="108" w:type="dxa"/>
            <w:bottom w:w="0" w:type="dxa"/>
            <w:right w:w="108" w:type="dxa"/>
          </w:tblCellMar>
        </w:tblPrEx>
        <w:trPr>
          <w:trHeight w:val="23" w:hRule="atLeast"/>
          <w:jc w:val="center"/>
        </w:trPr>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AAA6E">
            <w:pPr>
              <w:widowControl/>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3</w:t>
            </w:r>
          </w:p>
        </w:tc>
        <w:tc>
          <w:tcPr>
            <w:tcW w:w="2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1ADB9">
            <w:pPr>
              <w:widowControl/>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供电布线</w:t>
            </w:r>
          </w:p>
        </w:tc>
        <w:tc>
          <w:tcPr>
            <w:tcW w:w="6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0A530">
            <w:pPr>
              <w:widowControl/>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条屏</w:t>
            </w:r>
            <w:r>
              <w:rPr>
                <w:rFonts w:hint="eastAsia" w:ascii="微软雅黑" w:hAnsi="微软雅黑" w:eastAsia="微软雅黑" w:cs="微软雅黑"/>
                <w:color w:val="auto"/>
                <w:kern w:val="0"/>
                <w:sz w:val="18"/>
                <w:szCs w:val="18"/>
                <w:lang w:eastAsia="zh-CN" w:bidi="ar"/>
              </w:rPr>
              <w:t>供电</w:t>
            </w:r>
            <w:r>
              <w:rPr>
                <w:rFonts w:hint="eastAsia" w:ascii="微软雅黑" w:hAnsi="微软雅黑" w:eastAsia="微软雅黑" w:cs="微软雅黑"/>
                <w:color w:val="auto"/>
                <w:kern w:val="0"/>
                <w:sz w:val="18"/>
                <w:szCs w:val="18"/>
                <w:lang w:bidi="ar"/>
              </w:rPr>
              <w:t>电源线</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0211E">
            <w:pPr>
              <w:widowControl/>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1</w:t>
            </w: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FE474">
            <w:pPr>
              <w:widowControl/>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项</w:t>
            </w:r>
          </w:p>
        </w:tc>
        <w:tc>
          <w:tcPr>
            <w:tcW w:w="13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E8F3D">
            <w:pPr>
              <w:jc w:val="center"/>
              <w:rPr>
                <w:rFonts w:ascii="微软雅黑" w:hAnsi="微软雅黑" w:eastAsia="微软雅黑" w:cs="微软雅黑"/>
                <w:color w:val="auto"/>
                <w:sz w:val="18"/>
                <w:szCs w:val="18"/>
              </w:rPr>
            </w:pPr>
          </w:p>
        </w:tc>
      </w:tr>
      <w:tr w14:paraId="219A1206">
        <w:tblPrEx>
          <w:tblCellMar>
            <w:top w:w="0" w:type="dxa"/>
            <w:left w:w="108" w:type="dxa"/>
            <w:bottom w:w="0" w:type="dxa"/>
            <w:right w:w="108" w:type="dxa"/>
          </w:tblCellMar>
        </w:tblPrEx>
        <w:trPr>
          <w:trHeight w:val="23" w:hRule="atLeast"/>
          <w:jc w:val="center"/>
        </w:trPr>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215CD">
            <w:pPr>
              <w:widowControl/>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4</w:t>
            </w:r>
          </w:p>
        </w:tc>
        <w:tc>
          <w:tcPr>
            <w:tcW w:w="2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F9013">
            <w:pPr>
              <w:widowControl/>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信号线</w:t>
            </w:r>
          </w:p>
        </w:tc>
        <w:tc>
          <w:tcPr>
            <w:tcW w:w="6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A1722">
            <w:pPr>
              <w:widowControl/>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网络线</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9E724">
            <w:pPr>
              <w:widowControl/>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1</w:t>
            </w: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44E19">
            <w:pPr>
              <w:widowControl/>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项</w:t>
            </w:r>
          </w:p>
        </w:tc>
        <w:tc>
          <w:tcPr>
            <w:tcW w:w="13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E0C4F">
            <w:pPr>
              <w:jc w:val="center"/>
              <w:rPr>
                <w:rFonts w:ascii="微软雅黑" w:hAnsi="微软雅黑" w:eastAsia="微软雅黑" w:cs="微软雅黑"/>
                <w:color w:val="auto"/>
                <w:sz w:val="18"/>
                <w:szCs w:val="18"/>
              </w:rPr>
            </w:pPr>
          </w:p>
        </w:tc>
      </w:tr>
      <w:tr w14:paraId="4E9B22BA">
        <w:tblPrEx>
          <w:tblCellMar>
            <w:top w:w="0" w:type="dxa"/>
            <w:left w:w="108" w:type="dxa"/>
            <w:bottom w:w="0" w:type="dxa"/>
            <w:right w:w="108" w:type="dxa"/>
          </w:tblCellMar>
        </w:tblPrEx>
        <w:trPr>
          <w:trHeight w:val="23" w:hRule="atLeast"/>
          <w:jc w:val="center"/>
        </w:trPr>
        <w:tc>
          <w:tcPr>
            <w:tcW w:w="13771" w:type="dxa"/>
            <w:gridSpan w:val="6"/>
            <w:tcBorders>
              <w:top w:val="nil"/>
              <w:left w:val="single" w:color="000000" w:sz="4" w:space="0"/>
              <w:bottom w:val="nil"/>
              <w:right w:val="single" w:color="000000" w:sz="4" w:space="0"/>
            </w:tcBorders>
            <w:shd w:val="clear" w:color="auto" w:fill="auto"/>
            <w:noWrap/>
            <w:vAlign w:val="center"/>
          </w:tcPr>
          <w:p w14:paraId="0AF87D83">
            <w:pPr>
              <w:jc w:val="left"/>
              <w:rPr>
                <w:rFonts w:ascii="微软雅黑" w:hAnsi="微软雅黑" w:eastAsia="微软雅黑" w:cs="微软雅黑"/>
                <w:color w:val="auto"/>
                <w:szCs w:val="21"/>
              </w:rPr>
            </w:pPr>
            <w:r>
              <w:rPr>
                <w:rFonts w:hint="eastAsia" w:ascii="微软雅黑" w:hAnsi="微软雅黑" w:eastAsia="微软雅黑" w:cs="微软雅黑"/>
                <w:b/>
                <w:bCs/>
                <w:color w:val="auto"/>
                <w:kern w:val="0"/>
                <w:szCs w:val="21"/>
                <w:lang w:bidi="ar"/>
              </w:rPr>
              <w:t>三、其他</w:t>
            </w:r>
          </w:p>
        </w:tc>
      </w:tr>
      <w:tr w14:paraId="06862FD3">
        <w:tblPrEx>
          <w:tblCellMar>
            <w:top w:w="0" w:type="dxa"/>
            <w:left w:w="108" w:type="dxa"/>
            <w:bottom w:w="0" w:type="dxa"/>
            <w:right w:w="108" w:type="dxa"/>
          </w:tblCellMar>
        </w:tblPrEx>
        <w:trPr>
          <w:trHeight w:val="23" w:hRule="atLeast"/>
          <w:jc w:val="center"/>
        </w:trPr>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3D0DB">
            <w:pPr>
              <w:widowControl/>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1</w:t>
            </w:r>
          </w:p>
        </w:tc>
        <w:tc>
          <w:tcPr>
            <w:tcW w:w="2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F4008">
            <w:pPr>
              <w:widowControl/>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千兆交换机</w:t>
            </w:r>
          </w:p>
        </w:tc>
        <w:tc>
          <w:tcPr>
            <w:tcW w:w="6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70E63">
            <w:pPr>
              <w:widowControl/>
              <w:jc w:val="left"/>
              <w:textAlignment w:val="center"/>
              <w:rPr>
                <w:rFonts w:ascii="微软雅黑" w:hAnsi="微软雅黑" w:eastAsia="微软雅黑" w:cs="微软雅黑"/>
                <w:color w:val="auto"/>
                <w:sz w:val="18"/>
                <w:szCs w:val="18"/>
              </w:rPr>
            </w:pPr>
            <w:r>
              <w:rPr>
                <w:rStyle w:val="8"/>
                <w:color w:val="auto"/>
                <w:sz w:val="18"/>
                <w:szCs w:val="18"/>
                <w:lang w:bidi="ar"/>
              </w:rPr>
              <w:t>≧</w:t>
            </w:r>
            <w:r>
              <w:rPr>
                <w:rFonts w:hint="eastAsia" w:ascii="微软雅黑" w:hAnsi="微软雅黑" w:eastAsia="微软雅黑" w:cs="微软雅黑"/>
                <w:color w:val="auto"/>
                <w:kern w:val="0"/>
                <w:sz w:val="18"/>
                <w:szCs w:val="18"/>
                <w:lang w:bidi="ar"/>
              </w:rPr>
              <w:t>8个10/100/1000Mbps电口，支持端口状态/流量查询，端口远程重启，交换机远程重启，VLAN隔离，端口隔离，环路保护，DHCP Snooping等，支持EWEB/APP/MACC远程管理，桌面型不可上机架</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8004F">
            <w:pPr>
              <w:widowControl/>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1</w:t>
            </w: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0AE2D">
            <w:pPr>
              <w:widowControl/>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台</w:t>
            </w:r>
          </w:p>
        </w:tc>
        <w:tc>
          <w:tcPr>
            <w:tcW w:w="13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A1CE6">
            <w:pPr>
              <w:jc w:val="center"/>
              <w:rPr>
                <w:rFonts w:ascii="微软雅黑" w:hAnsi="微软雅黑" w:eastAsia="微软雅黑" w:cs="微软雅黑"/>
                <w:color w:val="auto"/>
                <w:sz w:val="18"/>
                <w:szCs w:val="18"/>
              </w:rPr>
            </w:pPr>
          </w:p>
        </w:tc>
      </w:tr>
      <w:tr w14:paraId="4121AD9D">
        <w:tblPrEx>
          <w:tblCellMar>
            <w:top w:w="0" w:type="dxa"/>
            <w:left w:w="108" w:type="dxa"/>
            <w:bottom w:w="0" w:type="dxa"/>
            <w:right w:w="108" w:type="dxa"/>
          </w:tblCellMar>
        </w:tblPrEx>
        <w:trPr>
          <w:trHeight w:val="23" w:hRule="atLeast"/>
          <w:jc w:val="center"/>
        </w:trPr>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7F3D4">
            <w:pPr>
              <w:widowControl/>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3</w:t>
            </w:r>
          </w:p>
        </w:tc>
        <w:tc>
          <w:tcPr>
            <w:tcW w:w="2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3D08A">
            <w:pPr>
              <w:widowControl/>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辅材</w:t>
            </w:r>
          </w:p>
        </w:tc>
        <w:tc>
          <w:tcPr>
            <w:tcW w:w="6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FD72D">
            <w:pPr>
              <w:widowControl/>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电工套管及配件</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35FF4">
            <w:pPr>
              <w:widowControl/>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1</w:t>
            </w: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28F49">
            <w:pPr>
              <w:widowControl/>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批</w:t>
            </w:r>
          </w:p>
        </w:tc>
        <w:tc>
          <w:tcPr>
            <w:tcW w:w="13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C526D">
            <w:pPr>
              <w:jc w:val="center"/>
              <w:rPr>
                <w:rFonts w:ascii="微软雅黑" w:hAnsi="微软雅黑" w:eastAsia="微软雅黑" w:cs="微软雅黑"/>
                <w:color w:val="auto"/>
                <w:sz w:val="18"/>
                <w:szCs w:val="18"/>
              </w:rPr>
            </w:pPr>
          </w:p>
        </w:tc>
      </w:tr>
      <w:tr w14:paraId="7F6D96BB">
        <w:tblPrEx>
          <w:tblCellMar>
            <w:top w:w="0" w:type="dxa"/>
            <w:left w:w="108" w:type="dxa"/>
            <w:bottom w:w="0" w:type="dxa"/>
            <w:right w:w="108" w:type="dxa"/>
          </w:tblCellMar>
        </w:tblPrEx>
        <w:trPr>
          <w:trHeight w:val="23" w:hRule="atLeast"/>
          <w:jc w:val="center"/>
        </w:trPr>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873BD">
            <w:pPr>
              <w:widowControl/>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4</w:t>
            </w:r>
          </w:p>
        </w:tc>
        <w:tc>
          <w:tcPr>
            <w:tcW w:w="2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3197F">
            <w:pPr>
              <w:widowControl/>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安装调试费</w:t>
            </w:r>
          </w:p>
        </w:tc>
        <w:tc>
          <w:tcPr>
            <w:tcW w:w="6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90FD1">
            <w:pPr>
              <w:widowControl/>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定制</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5D774">
            <w:pPr>
              <w:widowControl/>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1</w:t>
            </w: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59436">
            <w:pPr>
              <w:widowControl/>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项</w:t>
            </w:r>
          </w:p>
        </w:tc>
        <w:tc>
          <w:tcPr>
            <w:tcW w:w="13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33190">
            <w:pPr>
              <w:jc w:val="center"/>
              <w:rPr>
                <w:rFonts w:ascii="微软雅黑" w:hAnsi="微软雅黑" w:eastAsia="微软雅黑" w:cs="微软雅黑"/>
                <w:color w:val="auto"/>
                <w:sz w:val="18"/>
                <w:szCs w:val="18"/>
              </w:rPr>
            </w:pPr>
          </w:p>
        </w:tc>
      </w:tr>
    </w:tbl>
    <w:p w14:paraId="2244A04C">
      <w:pPr>
        <w:rPr>
          <w:rFonts w:ascii="微软雅黑" w:hAnsi="微软雅黑" w:eastAsia="微软雅黑" w:cs="微软雅黑"/>
          <w:color w:val="auto"/>
          <w:sz w:val="24"/>
        </w:rPr>
      </w:pPr>
    </w:p>
    <w:p w14:paraId="462EF46F">
      <w:pPr>
        <w:rPr>
          <w:rFonts w:ascii="微软雅黑" w:hAnsi="微软雅黑" w:eastAsia="微软雅黑" w:cs="微软雅黑"/>
          <w:color w:val="auto"/>
          <w:sz w:val="24"/>
        </w:rPr>
      </w:pPr>
      <w:r>
        <w:rPr>
          <w:rFonts w:hint="eastAsia" w:ascii="微软雅黑" w:hAnsi="微软雅黑" w:eastAsia="微软雅黑" w:cs="微软雅黑"/>
          <w:color w:val="auto"/>
          <w:sz w:val="24"/>
        </w:rPr>
        <w:br w:type="page"/>
      </w:r>
    </w:p>
    <w:p w14:paraId="1F134D00">
      <w:pPr>
        <w:rPr>
          <w:color w:val="auto"/>
        </w:rPr>
      </w:pPr>
    </w:p>
    <w:tbl>
      <w:tblPr>
        <w:tblStyle w:val="4"/>
        <w:tblW w:w="13771" w:type="dxa"/>
        <w:jc w:val="center"/>
        <w:tblLayout w:type="fixed"/>
        <w:tblCellMar>
          <w:top w:w="0" w:type="dxa"/>
          <w:left w:w="108" w:type="dxa"/>
          <w:bottom w:w="0" w:type="dxa"/>
          <w:right w:w="108" w:type="dxa"/>
        </w:tblCellMar>
      </w:tblPr>
      <w:tblGrid>
        <w:gridCol w:w="1165"/>
        <w:gridCol w:w="1787"/>
        <w:gridCol w:w="7650"/>
        <w:gridCol w:w="1159"/>
        <w:gridCol w:w="872"/>
        <w:gridCol w:w="1138"/>
      </w:tblGrid>
      <w:tr w14:paraId="5DF0B5E1">
        <w:tblPrEx>
          <w:tblCellMar>
            <w:top w:w="0" w:type="dxa"/>
            <w:left w:w="108" w:type="dxa"/>
            <w:bottom w:w="0" w:type="dxa"/>
            <w:right w:w="108" w:type="dxa"/>
          </w:tblCellMar>
        </w:tblPrEx>
        <w:trPr>
          <w:trHeight w:val="23" w:hRule="atLeast"/>
          <w:jc w:val="center"/>
        </w:trPr>
        <w:tc>
          <w:tcPr>
            <w:tcW w:w="13771" w:type="dxa"/>
            <w:gridSpan w:val="6"/>
            <w:tcBorders>
              <w:top w:val="nil"/>
              <w:left w:val="nil"/>
              <w:bottom w:val="nil"/>
              <w:right w:val="nil"/>
            </w:tcBorders>
            <w:shd w:val="clear" w:color="auto" w:fill="auto"/>
            <w:noWrap/>
            <w:vAlign w:val="center"/>
          </w:tcPr>
          <w:p w14:paraId="32441EA1">
            <w:pPr>
              <w:widowControl/>
              <w:jc w:val="center"/>
              <w:textAlignment w:val="center"/>
              <w:rPr>
                <w:rFonts w:ascii="微软雅黑" w:hAnsi="微软雅黑" w:eastAsia="微软雅黑" w:cs="微软雅黑"/>
                <w:b/>
                <w:bCs/>
                <w:color w:val="auto"/>
                <w:szCs w:val="21"/>
              </w:rPr>
            </w:pPr>
            <w:r>
              <w:rPr>
                <w:rFonts w:hint="eastAsia" w:ascii="微软雅黑" w:hAnsi="微软雅黑" w:eastAsia="微软雅黑" w:cs="微软雅黑"/>
                <w:b/>
                <w:bCs/>
                <w:color w:val="auto"/>
                <w:kern w:val="0"/>
                <w:sz w:val="28"/>
                <w:szCs w:val="28"/>
                <w:lang w:bidi="ar"/>
              </w:rPr>
              <w:t>二、会议系统</w:t>
            </w:r>
          </w:p>
        </w:tc>
      </w:tr>
      <w:tr w14:paraId="7EE00EB3">
        <w:tblPrEx>
          <w:tblCellMar>
            <w:top w:w="0" w:type="dxa"/>
            <w:left w:w="108" w:type="dxa"/>
            <w:bottom w:w="0" w:type="dxa"/>
            <w:right w:w="108" w:type="dxa"/>
          </w:tblCellMar>
        </w:tblPrEx>
        <w:trPr>
          <w:trHeight w:val="23" w:hRule="atLeast"/>
          <w:jc w:val="center"/>
        </w:trPr>
        <w:tc>
          <w:tcPr>
            <w:tcW w:w="1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4A86C">
            <w:pPr>
              <w:widowControl/>
              <w:jc w:val="center"/>
              <w:textAlignment w:val="center"/>
              <w:rPr>
                <w:rFonts w:ascii="微软雅黑" w:hAnsi="微软雅黑" w:eastAsia="微软雅黑" w:cs="微软雅黑"/>
                <w:b/>
                <w:bCs/>
                <w:color w:val="auto"/>
                <w:szCs w:val="21"/>
              </w:rPr>
            </w:pPr>
            <w:r>
              <w:rPr>
                <w:rFonts w:hint="eastAsia" w:ascii="微软雅黑" w:hAnsi="微软雅黑" w:eastAsia="微软雅黑" w:cs="微软雅黑"/>
                <w:b/>
                <w:bCs/>
                <w:color w:val="auto"/>
                <w:kern w:val="0"/>
                <w:szCs w:val="21"/>
                <w:lang w:bidi="ar"/>
              </w:rPr>
              <w:t>序号</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BD95A">
            <w:pPr>
              <w:widowControl/>
              <w:jc w:val="center"/>
              <w:textAlignment w:val="center"/>
              <w:rPr>
                <w:rFonts w:ascii="微软雅黑" w:hAnsi="微软雅黑" w:eastAsia="微软雅黑" w:cs="微软雅黑"/>
                <w:b/>
                <w:bCs/>
                <w:color w:val="auto"/>
                <w:szCs w:val="21"/>
              </w:rPr>
            </w:pPr>
            <w:r>
              <w:rPr>
                <w:rFonts w:hint="eastAsia" w:ascii="微软雅黑" w:hAnsi="微软雅黑" w:eastAsia="微软雅黑" w:cs="微软雅黑"/>
                <w:b/>
                <w:bCs/>
                <w:color w:val="auto"/>
                <w:kern w:val="0"/>
                <w:szCs w:val="21"/>
                <w:lang w:bidi="ar"/>
              </w:rPr>
              <w:t>名称</w:t>
            </w:r>
          </w:p>
        </w:tc>
        <w:tc>
          <w:tcPr>
            <w:tcW w:w="7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DAC6F">
            <w:pPr>
              <w:widowControl/>
              <w:jc w:val="center"/>
              <w:textAlignment w:val="center"/>
              <w:rPr>
                <w:rFonts w:ascii="微软雅黑" w:hAnsi="微软雅黑" w:eastAsia="微软雅黑" w:cs="微软雅黑"/>
                <w:b/>
                <w:bCs/>
                <w:color w:val="auto"/>
                <w:szCs w:val="21"/>
              </w:rPr>
            </w:pPr>
            <w:r>
              <w:rPr>
                <w:rFonts w:hint="eastAsia" w:ascii="微软雅黑" w:hAnsi="微软雅黑" w:eastAsia="微软雅黑" w:cs="微软雅黑"/>
                <w:b/>
                <w:bCs/>
                <w:color w:val="auto"/>
                <w:kern w:val="0"/>
                <w:szCs w:val="21"/>
                <w:lang w:bidi="ar"/>
              </w:rPr>
              <w:t>参数</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4EF88">
            <w:pPr>
              <w:widowControl/>
              <w:jc w:val="center"/>
              <w:textAlignment w:val="center"/>
              <w:rPr>
                <w:rFonts w:ascii="微软雅黑" w:hAnsi="微软雅黑" w:eastAsia="微软雅黑" w:cs="微软雅黑"/>
                <w:b/>
                <w:bCs/>
                <w:color w:val="auto"/>
                <w:szCs w:val="21"/>
              </w:rPr>
            </w:pPr>
            <w:r>
              <w:rPr>
                <w:rFonts w:hint="eastAsia" w:ascii="微软雅黑" w:hAnsi="微软雅黑" w:eastAsia="微软雅黑" w:cs="微软雅黑"/>
                <w:b/>
                <w:bCs/>
                <w:color w:val="auto"/>
                <w:kern w:val="0"/>
                <w:szCs w:val="21"/>
                <w:lang w:bidi="ar"/>
              </w:rPr>
              <w:t>数量</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28B2C">
            <w:pPr>
              <w:widowControl/>
              <w:jc w:val="center"/>
              <w:textAlignment w:val="center"/>
              <w:rPr>
                <w:rFonts w:ascii="微软雅黑" w:hAnsi="微软雅黑" w:eastAsia="微软雅黑" w:cs="微软雅黑"/>
                <w:b/>
                <w:bCs/>
                <w:color w:val="auto"/>
                <w:szCs w:val="21"/>
              </w:rPr>
            </w:pPr>
            <w:r>
              <w:rPr>
                <w:rFonts w:hint="eastAsia" w:ascii="微软雅黑" w:hAnsi="微软雅黑" w:eastAsia="微软雅黑" w:cs="微软雅黑"/>
                <w:b/>
                <w:bCs/>
                <w:color w:val="auto"/>
                <w:kern w:val="0"/>
                <w:szCs w:val="21"/>
                <w:lang w:bidi="ar"/>
              </w:rPr>
              <w:t>单位</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D0CF4">
            <w:pPr>
              <w:widowControl/>
              <w:jc w:val="center"/>
              <w:textAlignment w:val="center"/>
              <w:rPr>
                <w:rFonts w:ascii="微软雅黑" w:hAnsi="微软雅黑" w:eastAsia="微软雅黑" w:cs="微软雅黑"/>
                <w:b/>
                <w:bCs/>
                <w:color w:val="auto"/>
                <w:szCs w:val="21"/>
              </w:rPr>
            </w:pPr>
            <w:r>
              <w:rPr>
                <w:rFonts w:hint="eastAsia" w:ascii="微软雅黑" w:hAnsi="微软雅黑" w:eastAsia="微软雅黑" w:cs="微软雅黑"/>
                <w:b/>
                <w:bCs/>
                <w:color w:val="auto"/>
                <w:kern w:val="0"/>
                <w:szCs w:val="21"/>
                <w:lang w:bidi="ar"/>
              </w:rPr>
              <w:t>备注</w:t>
            </w:r>
          </w:p>
        </w:tc>
      </w:tr>
      <w:tr w14:paraId="610F44C2">
        <w:tblPrEx>
          <w:tblCellMar>
            <w:top w:w="0" w:type="dxa"/>
            <w:left w:w="108" w:type="dxa"/>
            <w:bottom w:w="0" w:type="dxa"/>
            <w:right w:w="108" w:type="dxa"/>
          </w:tblCellMar>
        </w:tblPrEx>
        <w:trPr>
          <w:trHeight w:val="23" w:hRule="atLeast"/>
          <w:jc w:val="center"/>
        </w:trPr>
        <w:tc>
          <w:tcPr>
            <w:tcW w:w="13771" w:type="dxa"/>
            <w:gridSpan w:val="6"/>
            <w:tcBorders>
              <w:top w:val="nil"/>
              <w:left w:val="single" w:color="000000" w:sz="4" w:space="0"/>
              <w:bottom w:val="nil"/>
              <w:right w:val="single" w:color="000000" w:sz="4" w:space="0"/>
            </w:tcBorders>
            <w:shd w:val="clear" w:color="auto" w:fill="auto"/>
            <w:noWrap/>
            <w:vAlign w:val="center"/>
          </w:tcPr>
          <w:p w14:paraId="4AD58E4F">
            <w:pPr>
              <w:jc w:val="left"/>
              <w:rPr>
                <w:rFonts w:ascii="微软雅黑" w:hAnsi="微软雅黑" w:eastAsia="微软雅黑" w:cs="微软雅黑"/>
                <w:color w:val="auto"/>
                <w:szCs w:val="21"/>
              </w:rPr>
            </w:pPr>
            <w:r>
              <w:rPr>
                <w:rFonts w:hint="eastAsia" w:ascii="微软雅黑" w:hAnsi="微软雅黑" w:eastAsia="微软雅黑" w:cs="微软雅黑"/>
                <w:b/>
                <w:bCs/>
                <w:color w:val="auto"/>
                <w:kern w:val="0"/>
                <w:szCs w:val="21"/>
                <w:lang w:bidi="ar"/>
              </w:rPr>
              <w:t>一、会议扩声系统</w:t>
            </w:r>
          </w:p>
        </w:tc>
      </w:tr>
      <w:tr w14:paraId="65AED67F">
        <w:tblPrEx>
          <w:tblCellMar>
            <w:top w:w="0" w:type="dxa"/>
            <w:left w:w="108" w:type="dxa"/>
            <w:bottom w:w="0" w:type="dxa"/>
            <w:right w:w="108" w:type="dxa"/>
          </w:tblCellMar>
        </w:tblPrEx>
        <w:trPr>
          <w:trHeight w:val="23" w:hRule="atLeast"/>
          <w:jc w:val="center"/>
        </w:trPr>
        <w:tc>
          <w:tcPr>
            <w:tcW w:w="1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C484B">
            <w:pPr>
              <w:widowControl/>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1</w:t>
            </w:r>
          </w:p>
        </w:tc>
        <w:tc>
          <w:tcPr>
            <w:tcW w:w="1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41656">
            <w:pPr>
              <w:widowControl/>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天花喇叭</w:t>
            </w:r>
          </w:p>
        </w:tc>
        <w:tc>
          <w:tcPr>
            <w:tcW w:w="7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69E6F">
            <w:pPr>
              <w:widowControl/>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1、额定功率：200W</w:t>
            </w:r>
            <w:r>
              <w:rPr>
                <w:rFonts w:hint="eastAsia" w:ascii="微软雅黑" w:hAnsi="微软雅黑" w:eastAsia="微软雅黑" w:cs="微软雅黑"/>
                <w:color w:val="auto"/>
                <w:kern w:val="0"/>
                <w:sz w:val="18"/>
                <w:szCs w:val="18"/>
                <w:lang w:bidi="ar"/>
              </w:rPr>
              <w:br w:type="textWrapping"/>
            </w:r>
            <w:r>
              <w:rPr>
                <w:rFonts w:hint="eastAsia" w:ascii="微软雅黑" w:hAnsi="微软雅黑" w:eastAsia="微软雅黑" w:cs="微软雅黑"/>
                <w:color w:val="auto"/>
                <w:kern w:val="0"/>
                <w:sz w:val="18"/>
                <w:szCs w:val="18"/>
                <w:lang w:bidi="ar"/>
              </w:rPr>
              <w:t>2、最大功率：400W</w:t>
            </w:r>
            <w:r>
              <w:rPr>
                <w:rFonts w:hint="eastAsia" w:ascii="微软雅黑" w:hAnsi="微软雅黑" w:eastAsia="微软雅黑" w:cs="微软雅黑"/>
                <w:color w:val="auto"/>
                <w:kern w:val="0"/>
                <w:sz w:val="18"/>
                <w:szCs w:val="18"/>
                <w:lang w:bidi="ar"/>
              </w:rPr>
              <w:br w:type="textWrapping"/>
            </w:r>
            <w:r>
              <w:rPr>
                <w:rFonts w:hint="eastAsia" w:ascii="微软雅黑" w:hAnsi="微软雅黑" w:eastAsia="微软雅黑" w:cs="微软雅黑"/>
                <w:color w:val="auto"/>
                <w:kern w:val="0"/>
                <w:sz w:val="18"/>
                <w:szCs w:val="18"/>
                <w:lang w:bidi="ar"/>
              </w:rPr>
              <w:t>3、阻抗：8Ω</w:t>
            </w:r>
            <w:r>
              <w:rPr>
                <w:rFonts w:hint="eastAsia" w:ascii="微软雅黑" w:hAnsi="微软雅黑" w:eastAsia="微软雅黑" w:cs="微软雅黑"/>
                <w:color w:val="auto"/>
                <w:kern w:val="0"/>
                <w:sz w:val="18"/>
                <w:szCs w:val="18"/>
                <w:lang w:bidi="ar"/>
              </w:rPr>
              <w:br w:type="textWrapping"/>
            </w:r>
            <w:r>
              <w:rPr>
                <w:rFonts w:hint="eastAsia" w:ascii="微软雅黑" w:hAnsi="微软雅黑" w:eastAsia="微软雅黑" w:cs="微软雅黑"/>
                <w:color w:val="auto"/>
                <w:kern w:val="0"/>
                <w:sz w:val="18"/>
                <w:szCs w:val="18"/>
                <w:lang w:bidi="ar"/>
              </w:rPr>
              <w:t>4、灵敏度（1W/1M）：92dB±3dB</w:t>
            </w:r>
            <w:r>
              <w:rPr>
                <w:rFonts w:hint="eastAsia" w:ascii="微软雅黑" w:hAnsi="微软雅黑" w:eastAsia="微软雅黑" w:cs="微软雅黑"/>
                <w:color w:val="auto"/>
                <w:kern w:val="0"/>
                <w:sz w:val="18"/>
                <w:szCs w:val="18"/>
                <w:lang w:bidi="ar"/>
              </w:rPr>
              <w:br w:type="textWrapping"/>
            </w:r>
            <w:r>
              <w:rPr>
                <w:rFonts w:hint="eastAsia" w:ascii="微软雅黑" w:hAnsi="微软雅黑" w:eastAsia="微软雅黑" w:cs="微软雅黑"/>
                <w:color w:val="auto"/>
                <w:kern w:val="0"/>
                <w:sz w:val="18"/>
                <w:szCs w:val="18"/>
                <w:lang w:bidi="ar"/>
              </w:rPr>
              <w:t>5、最大声压级：115dB±3dB</w:t>
            </w:r>
            <w:r>
              <w:rPr>
                <w:rFonts w:hint="eastAsia" w:ascii="微软雅黑" w:hAnsi="微软雅黑" w:eastAsia="微软雅黑" w:cs="微软雅黑"/>
                <w:color w:val="auto"/>
                <w:kern w:val="0"/>
                <w:sz w:val="18"/>
                <w:szCs w:val="18"/>
                <w:lang w:bidi="ar"/>
              </w:rPr>
              <w:br w:type="textWrapping"/>
            </w:r>
            <w:r>
              <w:rPr>
                <w:rFonts w:hint="eastAsia" w:ascii="微软雅黑" w:hAnsi="微软雅黑" w:eastAsia="微软雅黑" w:cs="微软雅黑"/>
                <w:color w:val="auto"/>
                <w:kern w:val="0"/>
                <w:sz w:val="18"/>
                <w:szCs w:val="18"/>
                <w:lang w:bidi="ar"/>
              </w:rPr>
              <w:t>6、频率响应（-10dB）：50Hz-20KHz</w:t>
            </w:r>
            <w:r>
              <w:rPr>
                <w:rFonts w:hint="eastAsia" w:ascii="微软雅黑" w:hAnsi="微软雅黑" w:eastAsia="微软雅黑" w:cs="微软雅黑"/>
                <w:color w:val="auto"/>
                <w:kern w:val="0"/>
                <w:sz w:val="18"/>
                <w:szCs w:val="18"/>
                <w:lang w:bidi="ar"/>
              </w:rPr>
              <w:br w:type="textWrapping"/>
            </w:r>
            <w:r>
              <w:rPr>
                <w:rFonts w:hint="eastAsia" w:ascii="微软雅黑" w:hAnsi="微软雅黑" w:eastAsia="微软雅黑" w:cs="微软雅黑"/>
                <w:color w:val="auto"/>
                <w:kern w:val="0"/>
                <w:sz w:val="18"/>
                <w:szCs w:val="18"/>
                <w:lang w:bidi="ar"/>
              </w:rPr>
              <w:t>7、喇叭单元：8"×1,1.5"×1</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7C4D6">
            <w:pPr>
              <w:widowControl/>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4</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74A5B">
            <w:pPr>
              <w:widowControl/>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只</w:t>
            </w:r>
          </w:p>
        </w:tc>
        <w:tc>
          <w:tcPr>
            <w:tcW w:w="11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35ECF">
            <w:pPr>
              <w:jc w:val="center"/>
              <w:rPr>
                <w:rFonts w:ascii="微软雅黑" w:hAnsi="微软雅黑" w:eastAsia="微软雅黑" w:cs="微软雅黑"/>
                <w:color w:val="auto"/>
                <w:sz w:val="18"/>
                <w:szCs w:val="18"/>
              </w:rPr>
            </w:pPr>
          </w:p>
        </w:tc>
      </w:tr>
      <w:tr w14:paraId="5D8D1A5E">
        <w:tblPrEx>
          <w:tblCellMar>
            <w:top w:w="0" w:type="dxa"/>
            <w:left w:w="108" w:type="dxa"/>
            <w:bottom w:w="0" w:type="dxa"/>
            <w:right w:w="108" w:type="dxa"/>
          </w:tblCellMar>
        </w:tblPrEx>
        <w:trPr>
          <w:trHeight w:val="23" w:hRule="atLeast"/>
          <w:jc w:val="center"/>
        </w:trPr>
        <w:tc>
          <w:tcPr>
            <w:tcW w:w="1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D4D44">
            <w:pPr>
              <w:widowControl/>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2</w:t>
            </w:r>
          </w:p>
        </w:tc>
        <w:tc>
          <w:tcPr>
            <w:tcW w:w="1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BC88B">
            <w:pPr>
              <w:widowControl/>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专业功放</w:t>
            </w:r>
          </w:p>
        </w:tc>
        <w:tc>
          <w:tcPr>
            <w:tcW w:w="7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F0403">
            <w:pPr>
              <w:widowControl/>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1、采用高效功率放大电路，输出可桥接8欧。</w:t>
            </w:r>
            <w:r>
              <w:rPr>
                <w:rFonts w:hint="eastAsia" w:ascii="微软雅黑" w:hAnsi="微软雅黑" w:eastAsia="微软雅黑" w:cs="微软雅黑"/>
                <w:color w:val="auto"/>
                <w:kern w:val="0"/>
                <w:sz w:val="18"/>
                <w:szCs w:val="18"/>
                <w:lang w:bidi="ar"/>
              </w:rPr>
              <w:br w:type="textWrapping"/>
            </w:r>
            <w:r>
              <w:rPr>
                <w:rFonts w:hint="eastAsia" w:ascii="微软雅黑" w:hAnsi="微软雅黑" w:eastAsia="微软雅黑" w:cs="微软雅黑"/>
                <w:color w:val="auto"/>
                <w:kern w:val="0"/>
                <w:sz w:val="18"/>
                <w:szCs w:val="18"/>
                <w:lang w:bidi="ar"/>
              </w:rPr>
              <w:t>2、电源采用开关电源供电，具有过压保护功能。</w:t>
            </w:r>
            <w:r>
              <w:rPr>
                <w:rFonts w:hint="eastAsia" w:ascii="微软雅黑" w:hAnsi="微软雅黑" w:eastAsia="微软雅黑" w:cs="微软雅黑"/>
                <w:color w:val="auto"/>
                <w:kern w:val="0"/>
                <w:sz w:val="18"/>
                <w:szCs w:val="18"/>
                <w:lang w:bidi="ar"/>
              </w:rPr>
              <w:br w:type="textWrapping"/>
            </w:r>
            <w:r>
              <w:rPr>
                <w:rFonts w:hint="eastAsia" w:ascii="微软雅黑" w:hAnsi="微软雅黑" w:eastAsia="微软雅黑" w:cs="微软雅黑"/>
                <w:color w:val="auto"/>
                <w:kern w:val="0"/>
                <w:sz w:val="18"/>
                <w:szCs w:val="18"/>
                <w:lang w:bidi="ar"/>
              </w:rPr>
              <w:t>3、1U机箱设计，体质小，重量轻。</w:t>
            </w:r>
            <w:r>
              <w:rPr>
                <w:rFonts w:hint="eastAsia" w:ascii="微软雅黑" w:hAnsi="微软雅黑" w:eastAsia="微软雅黑" w:cs="微软雅黑"/>
                <w:color w:val="auto"/>
                <w:kern w:val="0"/>
                <w:sz w:val="18"/>
                <w:szCs w:val="18"/>
                <w:lang w:bidi="ar"/>
              </w:rPr>
              <w:br w:type="textWrapping"/>
            </w:r>
            <w:r>
              <w:rPr>
                <w:rFonts w:hint="eastAsia" w:ascii="微软雅黑" w:hAnsi="微软雅黑" w:eastAsia="微软雅黑" w:cs="微软雅黑"/>
                <w:color w:val="auto"/>
                <w:kern w:val="0"/>
                <w:sz w:val="18"/>
                <w:szCs w:val="18"/>
                <w:lang w:bidi="ar"/>
              </w:rPr>
              <w:t>4、功放具有压限，过温保护，过流保护，输出直流保护，输出短路保护等功能。</w:t>
            </w:r>
            <w:r>
              <w:rPr>
                <w:rFonts w:hint="eastAsia" w:ascii="微软雅黑" w:hAnsi="微软雅黑" w:eastAsia="微软雅黑" w:cs="微软雅黑"/>
                <w:color w:val="auto"/>
                <w:kern w:val="0"/>
                <w:sz w:val="18"/>
                <w:szCs w:val="18"/>
                <w:lang w:bidi="ar"/>
              </w:rPr>
              <w:br w:type="textWrapping"/>
            </w:r>
            <w:r>
              <w:rPr>
                <w:rFonts w:hint="eastAsia" w:ascii="微软雅黑" w:hAnsi="微软雅黑" w:eastAsia="微软雅黑" w:cs="微软雅黑"/>
                <w:color w:val="auto"/>
                <w:kern w:val="0"/>
                <w:sz w:val="18"/>
                <w:szCs w:val="18"/>
                <w:lang w:bidi="ar"/>
              </w:rPr>
              <w:t>5、支持XLR平衡式输入，SPEAKON音响插座输出。</w:t>
            </w:r>
            <w:r>
              <w:rPr>
                <w:rFonts w:hint="eastAsia" w:ascii="微软雅黑" w:hAnsi="微软雅黑" w:eastAsia="微软雅黑" w:cs="微软雅黑"/>
                <w:color w:val="auto"/>
                <w:kern w:val="0"/>
                <w:sz w:val="18"/>
                <w:szCs w:val="18"/>
                <w:lang w:bidi="ar"/>
              </w:rPr>
              <w:br w:type="textWrapping"/>
            </w:r>
            <w:r>
              <w:rPr>
                <w:rFonts w:hint="eastAsia" w:ascii="微软雅黑" w:hAnsi="微软雅黑" w:eastAsia="微软雅黑" w:cs="微软雅黑"/>
                <w:color w:val="auto"/>
                <w:kern w:val="0"/>
                <w:sz w:val="18"/>
                <w:szCs w:val="18"/>
                <w:lang w:bidi="ar"/>
              </w:rPr>
              <w:t>6、MONO /STEREO/BRIDGE三种模式可选择切换。</w:t>
            </w:r>
            <w:r>
              <w:rPr>
                <w:rFonts w:hint="eastAsia" w:ascii="微软雅黑" w:hAnsi="微软雅黑" w:eastAsia="微软雅黑" w:cs="微软雅黑"/>
                <w:color w:val="auto"/>
                <w:kern w:val="0"/>
                <w:sz w:val="18"/>
                <w:szCs w:val="18"/>
                <w:lang w:bidi="ar"/>
              </w:rPr>
              <w:br w:type="textWrapping"/>
            </w:r>
            <w:r>
              <w:rPr>
                <w:rFonts w:hint="eastAsia" w:ascii="微软雅黑" w:hAnsi="微软雅黑" w:eastAsia="微软雅黑" w:cs="微软雅黑"/>
                <w:color w:val="auto"/>
                <w:kern w:val="0"/>
                <w:sz w:val="18"/>
                <w:szCs w:val="18"/>
                <w:lang w:bidi="ar"/>
              </w:rPr>
              <w:t>7、常规带载8Ω，最低带载4Ω。</w:t>
            </w:r>
            <w:r>
              <w:rPr>
                <w:rFonts w:hint="eastAsia" w:ascii="微软雅黑" w:hAnsi="微软雅黑" w:eastAsia="微软雅黑" w:cs="微软雅黑"/>
                <w:color w:val="auto"/>
                <w:kern w:val="0"/>
                <w:sz w:val="18"/>
                <w:szCs w:val="18"/>
                <w:lang w:bidi="ar"/>
              </w:rPr>
              <w:br w:type="textWrapping"/>
            </w:r>
            <w:r>
              <w:rPr>
                <w:rFonts w:hint="eastAsia" w:ascii="微软雅黑" w:hAnsi="微软雅黑" w:eastAsia="微软雅黑" w:cs="微软雅黑"/>
                <w:color w:val="auto"/>
                <w:kern w:val="0"/>
                <w:sz w:val="18"/>
                <w:szCs w:val="18"/>
                <w:lang w:bidi="ar"/>
              </w:rPr>
              <w:t>8、输出功率：立体声8Ω ：350W×4；立体声4Ω：580W×4；桥接8Ω：1100W×2</w:t>
            </w:r>
            <w:r>
              <w:rPr>
                <w:rFonts w:hint="eastAsia" w:ascii="微软雅黑" w:hAnsi="微软雅黑" w:eastAsia="微软雅黑" w:cs="微软雅黑"/>
                <w:color w:val="auto"/>
                <w:kern w:val="0"/>
                <w:sz w:val="18"/>
                <w:szCs w:val="18"/>
                <w:lang w:bidi="ar"/>
              </w:rPr>
              <w:br w:type="textWrapping"/>
            </w:r>
            <w:r>
              <w:rPr>
                <w:rFonts w:hint="eastAsia" w:ascii="微软雅黑" w:hAnsi="微软雅黑" w:eastAsia="微软雅黑" w:cs="微软雅黑"/>
                <w:color w:val="auto"/>
                <w:kern w:val="0"/>
                <w:sz w:val="18"/>
                <w:szCs w:val="18"/>
                <w:lang w:bidi="ar"/>
              </w:rPr>
              <w:t>9、输入灵敏度：2.2dBu(1V)</w:t>
            </w:r>
            <w:r>
              <w:rPr>
                <w:rFonts w:hint="eastAsia" w:ascii="微软雅黑" w:hAnsi="微软雅黑" w:eastAsia="微软雅黑" w:cs="微软雅黑"/>
                <w:color w:val="auto"/>
                <w:kern w:val="0"/>
                <w:sz w:val="18"/>
                <w:szCs w:val="18"/>
                <w:lang w:bidi="ar"/>
              </w:rPr>
              <w:br w:type="textWrapping"/>
            </w:r>
            <w:r>
              <w:rPr>
                <w:rFonts w:hint="eastAsia" w:ascii="微软雅黑" w:hAnsi="微软雅黑" w:eastAsia="微软雅黑" w:cs="微软雅黑"/>
                <w:color w:val="auto"/>
                <w:kern w:val="0"/>
                <w:sz w:val="18"/>
                <w:szCs w:val="18"/>
                <w:lang w:bidi="ar"/>
              </w:rPr>
              <w:t xml:space="preserve">10、输入阻抗：10KΩ </w:t>
            </w:r>
            <w:r>
              <w:rPr>
                <w:rFonts w:hint="eastAsia" w:ascii="微软雅黑" w:hAnsi="微软雅黑" w:eastAsia="微软雅黑" w:cs="微软雅黑"/>
                <w:color w:val="auto"/>
                <w:kern w:val="0"/>
                <w:sz w:val="18"/>
                <w:szCs w:val="18"/>
                <w:lang w:bidi="ar"/>
              </w:rPr>
              <w:br w:type="textWrapping"/>
            </w:r>
            <w:r>
              <w:rPr>
                <w:rFonts w:hint="eastAsia" w:ascii="微软雅黑" w:hAnsi="微软雅黑" w:eastAsia="微软雅黑" w:cs="微软雅黑"/>
                <w:color w:val="auto"/>
                <w:kern w:val="0"/>
                <w:sz w:val="18"/>
                <w:szCs w:val="18"/>
                <w:lang w:bidi="ar"/>
              </w:rPr>
              <w:t>11、频率响应(@1W功率下)：20Hz-20KHz/±1dB @8Ω</w:t>
            </w:r>
            <w:r>
              <w:rPr>
                <w:rFonts w:hint="eastAsia" w:ascii="微软雅黑" w:hAnsi="微软雅黑" w:eastAsia="微软雅黑" w:cs="微软雅黑"/>
                <w:color w:val="auto"/>
                <w:kern w:val="0"/>
                <w:sz w:val="18"/>
                <w:szCs w:val="18"/>
                <w:lang w:bidi="ar"/>
              </w:rPr>
              <w:br w:type="textWrapping"/>
            </w:r>
            <w:r>
              <w:rPr>
                <w:rFonts w:hint="eastAsia" w:ascii="微软雅黑" w:hAnsi="微软雅黑" w:eastAsia="微软雅黑" w:cs="微软雅黑"/>
                <w:color w:val="auto"/>
                <w:kern w:val="0"/>
                <w:sz w:val="18"/>
                <w:szCs w:val="18"/>
                <w:lang w:bidi="ar"/>
              </w:rPr>
              <w:t>12、THD+N(@1/8功率下) ：≤0.01%</w:t>
            </w:r>
            <w:r>
              <w:rPr>
                <w:rFonts w:hint="eastAsia" w:ascii="微软雅黑" w:hAnsi="微软雅黑" w:eastAsia="微软雅黑" w:cs="微软雅黑"/>
                <w:color w:val="auto"/>
                <w:kern w:val="0"/>
                <w:sz w:val="18"/>
                <w:szCs w:val="18"/>
                <w:lang w:bidi="ar"/>
              </w:rPr>
              <w:br w:type="textWrapping"/>
            </w:r>
            <w:r>
              <w:rPr>
                <w:rFonts w:hint="eastAsia" w:ascii="微软雅黑" w:hAnsi="微软雅黑" w:eastAsia="微软雅黑" w:cs="微软雅黑"/>
                <w:color w:val="auto"/>
                <w:kern w:val="0"/>
                <w:sz w:val="18"/>
                <w:szCs w:val="18"/>
                <w:lang w:bidi="ar"/>
              </w:rPr>
              <w:t>13、分离度(@1KHz) ：≥80dB</w:t>
            </w:r>
            <w:r>
              <w:rPr>
                <w:rFonts w:hint="eastAsia" w:ascii="微软雅黑" w:hAnsi="微软雅黑" w:eastAsia="微软雅黑" w:cs="微软雅黑"/>
                <w:color w:val="auto"/>
                <w:kern w:val="0"/>
                <w:sz w:val="18"/>
                <w:szCs w:val="18"/>
                <w:lang w:bidi="ar"/>
              </w:rPr>
              <w:br w:type="textWrapping"/>
            </w:r>
            <w:r>
              <w:rPr>
                <w:rFonts w:hint="eastAsia" w:ascii="微软雅黑" w:hAnsi="微软雅黑" w:eastAsia="微软雅黑" w:cs="微软雅黑"/>
                <w:color w:val="auto"/>
                <w:kern w:val="0"/>
                <w:sz w:val="18"/>
                <w:szCs w:val="18"/>
                <w:lang w:bidi="ar"/>
              </w:rPr>
              <w:t xml:space="preserve">14、阻尼系数(@1KHz) ：≥200@ 8 ohms </w:t>
            </w:r>
            <w:r>
              <w:rPr>
                <w:rFonts w:hint="eastAsia" w:ascii="微软雅黑" w:hAnsi="微软雅黑" w:eastAsia="微软雅黑" w:cs="微软雅黑"/>
                <w:color w:val="auto"/>
                <w:kern w:val="0"/>
                <w:sz w:val="18"/>
                <w:szCs w:val="18"/>
                <w:lang w:bidi="ar"/>
              </w:rPr>
              <w:br w:type="textWrapping"/>
            </w:r>
            <w:r>
              <w:rPr>
                <w:rFonts w:hint="eastAsia" w:ascii="微软雅黑" w:hAnsi="微软雅黑" w:eastAsia="微软雅黑" w:cs="微软雅黑"/>
                <w:color w:val="auto"/>
                <w:kern w:val="0"/>
                <w:sz w:val="18"/>
                <w:szCs w:val="18"/>
                <w:lang w:bidi="ar"/>
              </w:rPr>
              <w:t>15、信噪比（A计权）：≥93dB</w:t>
            </w:r>
            <w:r>
              <w:rPr>
                <w:rFonts w:hint="eastAsia" w:ascii="微软雅黑" w:hAnsi="微软雅黑" w:eastAsia="微软雅黑" w:cs="微软雅黑"/>
                <w:color w:val="auto"/>
                <w:kern w:val="0"/>
                <w:sz w:val="18"/>
                <w:szCs w:val="18"/>
                <w:lang w:bidi="ar"/>
              </w:rPr>
              <w:br w:type="textWrapping"/>
            </w:r>
            <w:r>
              <w:rPr>
                <w:rFonts w:hint="eastAsia" w:ascii="微软雅黑" w:hAnsi="微软雅黑" w:eastAsia="微软雅黑" w:cs="微软雅黑"/>
                <w:color w:val="auto"/>
                <w:kern w:val="0"/>
                <w:sz w:val="18"/>
                <w:szCs w:val="18"/>
                <w:lang w:bidi="ar"/>
              </w:rPr>
              <w:t>16、输入电压：220V~230V(50Hz)</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353EF">
            <w:pPr>
              <w:widowControl/>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1</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F3D48">
            <w:pPr>
              <w:widowControl/>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台</w:t>
            </w:r>
          </w:p>
        </w:tc>
        <w:tc>
          <w:tcPr>
            <w:tcW w:w="11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A5844">
            <w:pPr>
              <w:jc w:val="center"/>
              <w:rPr>
                <w:rFonts w:ascii="微软雅黑" w:hAnsi="微软雅黑" w:eastAsia="微软雅黑" w:cs="微软雅黑"/>
                <w:color w:val="auto"/>
                <w:sz w:val="18"/>
                <w:szCs w:val="18"/>
              </w:rPr>
            </w:pPr>
          </w:p>
        </w:tc>
      </w:tr>
      <w:tr w14:paraId="521A34B1">
        <w:tblPrEx>
          <w:tblCellMar>
            <w:top w:w="0" w:type="dxa"/>
            <w:left w:w="108" w:type="dxa"/>
            <w:bottom w:w="0" w:type="dxa"/>
            <w:right w:w="108" w:type="dxa"/>
          </w:tblCellMar>
        </w:tblPrEx>
        <w:trPr>
          <w:trHeight w:val="23" w:hRule="atLeast"/>
          <w:jc w:val="center"/>
        </w:trPr>
        <w:tc>
          <w:tcPr>
            <w:tcW w:w="1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68078">
            <w:pPr>
              <w:widowControl/>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3</w:t>
            </w:r>
          </w:p>
        </w:tc>
        <w:tc>
          <w:tcPr>
            <w:tcW w:w="1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92F22">
            <w:pPr>
              <w:widowControl/>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调音台</w:t>
            </w:r>
          </w:p>
        </w:tc>
        <w:tc>
          <w:tcPr>
            <w:tcW w:w="7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C00C8">
            <w:pPr>
              <w:widowControl/>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1、专业型紧凑式调音台,超低噪声离散式麦克风前置放大器和+48V幻象电源，功能强大齐全，音质动听。</w:t>
            </w:r>
            <w:r>
              <w:rPr>
                <w:rFonts w:hint="eastAsia" w:ascii="微软雅黑" w:hAnsi="微软雅黑" w:eastAsia="微软雅黑" w:cs="微软雅黑"/>
                <w:color w:val="auto"/>
                <w:kern w:val="0"/>
                <w:sz w:val="18"/>
                <w:szCs w:val="18"/>
                <w:lang w:bidi="ar"/>
              </w:rPr>
              <w:br w:type="textWrapping"/>
            </w:r>
            <w:r>
              <w:rPr>
                <w:rFonts w:hint="eastAsia" w:ascii="微软雅黑" w:hAnsi="微软雅黑" w:eastAsia="微软雅黑" w:cs="微软雅黑"/>
                <w:color w:val="auto"/>
                <w:kern w:val="0"/>
                <w:sz w:val="18"/>
                <w:szCs w:val="18"/>
                <w:lang w:bidi="ar"/>
              </w:rPr>
              <w:t>2、具有</w:t>
            </w:r>
            <w:r>
              <w:rPr>
                <w:rStyle w:val="8"/>
                <w:color w:val="auto"/>
                <w:sz w:val="18"/>
                <w:szCs w:val="18"/>
                <w:lang w:bidi="ar"/>
              </w:rPr>
              <w:t>≧</w:t>
            </w:r>
            <w:r>
              <w:rPr>
                <w:rFonts w:hint="eastAsia" w:ascii="微软雅黑" w:hAnsi="微软雅黑" w:eastAsia="微软雅黑" w:cs="微软雅黑"/>
                <w:color w:val="auto"/>
                <w:kern w:val="0"/>
                <w:sz w:val="18"/>
                <w:szCs w:val="18"/>
                <w:lang w:bidi="ar"/>
              </w:rPr>
              <w:t>8路Mic输入接口兼容6路线路输入接口，CH1-CH6通道话筒输入接口带48V幻象开关独立控制。</w:t>
            </w:r>
            <w:r>
              <w:rPr>
                <w:rFonts w:hint="eastAsia" w:ascii="微软雅黑" w:hAnsi="微软雅黑" w:eastAsia="微软雅黑" w:cs="微软雅黑"/>
                <w:color w:val="auto"/>
                <w:kern w:val="0"/>
                <w:sz w:val="18"/>
                <w:szCs w:val="18"/>
                <w:lang w:bidi="ar"/>
              </w:rPr>
              <w:br w:type="textWrapping"/>
            </w:r>
            <w:r>
              <w:rPr>
                <w:rFonts w:hint="eastAsia" w:ascii="微软雅黑" w:hAnsi="微软雅黑" w:eastAsia="微软雅黑" w:cs="微软雅黑"/>
                <w:color w:val="auto"/>
                <w:kern w:val="0"/>
                <w:sz w:val="18"/>
                <w:szCs w:val="18"/>
                <w:lang w:bidi="ar"/>
              </w:rPr>
              <w:t>3、具有</w:t>
            </w:r>
            <w:r>
              <w:rPr>
                <w:rStyle w:val="8"/>
                <w:color w:val="auto"/>
                <w:sz w:val="18"/>
                <w:szCs w:val="18"/>
                <w:lang w:bidi="ar"/>
              </w:rPr>
              <w:t>≧</w:t>
            </w:r>
            <w:r>
              <w:rPr>
                <w:rFonts w:hint="eastAsia" w:ascii="微软雅黑" w:hAnsi="微软雅黑" w:eastAsia="微软雅黑" w:cs="微软雅黑"/>
                <w:color w:val="auto"/>
                <w:kern w:val="0"/>
                <w:sz w:val="18"/>
                <w:szCs w:val="18"/>
                <w:lang w:bidi="ar"/>
              </w:rPr>
              <w:t>2组立体声输入，</w:t>
            </w:r>
            <w:r>
              <w:rPr>
                <w:rStyle w:val="8"/>
                <w:color w:val="auto"/>
                <w:sz w:val="18"/>
                <w:szCs w:val="18"/>
                <w:lang w:bidi="ar"/>
              </w:rPr>
              <w:t>≧</w:t>
            </w:r>
            <w:r>
              <w:rPr>
                <w:rFonts w:hint="eastAsia" w:ascii="微软雅黑" w:hAnsi="微软雅黑" w:eastAsia="微软雅黑" w:cs="微软雅黑"/>
                <w:color w:val="auto"/>
                <w:kern w:val="0"/>
                <w:sz w:val="18"/>
                <w:szCs w:val="18"/>
                <w:lang w:bidi="ar"/>
              </w:rPr>
              <w:t>4路RCA输入，可连接立体设备。</w:t>
            </w:r>
            <w:r>
              <w:rPr>
                <w:rFonts w:hint="eastAsia" w:ascii="微软雅黑" w:hAnsi="微软雅黑" w:eastAsia="微软雅黑" w:cs="微软雅黑"/>
                <w:color w:val="auto"/>
                <w:kern w:val="0"/>
                <w:sz w:val="18"/>
                <w:szCs w:val="18"/>
                <w:lang w:bidi="ar"/>
              </w:rPr>
              <w:br w:type="textWrapping"/>
            </w:r>
            <w:r>
              <w:rPr>
                <w:rFonts w:hint="eastAsia" w:ascii="微软雅黑" w:hAnsi="微软雅黑" w:eastAsia="微软雅黑" w:cs="微软雅黑"/>
                <w:color w:val="auto"/>
                <w:kern w:val="0"/>
                <w:sz w:val="18"/>
                <w:szCs w:val="18"/>
                <w:lang w:bidi="ar"/>
              </w:rPr>
              <w:t>4、具有</w:t>
            </w:r>
            <w:r>
              <w:rPr>
                <w:rStyle w:val="8"/>
                <w:color w:val="auto"/>
                <w:sz w:val="18"/>
                <w:szCs w:val="18"/>
                <w:lang w:bidi="ar"/>
              </w:rPr>
              <w:t>≧</w:t>
            </w:r>
            <w:r>
              <w:rPr>
                <w:rFonts w:hint="eastAsia" w:ascii="微软雅黑" w:hAnsi="微软雅黑" w:eastAsia="微软雅黑" w:cs="微软雅黑"/>
                <w:color w:val="auto"/>
                <w:kern w:val="0"/>
                <w:sz w:val="18"/>
                <w:szCs w:val="18"/>
                <w:lang w:bidi="ar"/>
              </w:rPr>
              <w:t>1组主混音断点插入、</w:t>
            </w:r>
            <w:r>
              <w:rPr>
                <w:rStyle w:val="8"/>
                <w:color w:val="auto"/>
                <w:sz w:val="18"/>
                <w:szCs w:val="18"/>
                <w:lang w:bidi="ar"/>
              </w:rPr>
              <w:t>≧</w:t>
            </w:r>
            <w:r>
              <w:rPr>
                <w:rFonts w:hint="eastAsia" w:ascii="微软雅黑" w:hAnsi="微软雅黑" w:eastAsia="微软雅黑" w:cs="微软雅黑"/>
                <w:color w:val="auto"/>
                <w:kern w:val="0"/>
                <w:sz w:val="18"/>
                <w:szCs w:val="18"/>
                <w:lang w:bidi="ar"/>
              </w:rPr>
              <w:t>6个断点插入，可连接额外的处理器（压缩器、均衡器。限幅器等）。</w:t>
            </w:r>
            <w:r>
              <w:rPr>
                <w:rFonts w:hint="eastAsia" w:ascii="微软雅黑" w:hAnsi="微软雅黑" w:eastAsia="微软雅黑" w:cs="微软雅黑"/>
                <w:color w:val="auto"/>
                <w:kern w:val="0"/>
                <w:sz w:val="18"/>
                <w:szCs w:val="18"/>
                <w:lang w:bidi="ar"/>
              </w:rPr>
              <w:br w:type="textWrapping"/>
            </w:r>
            <w:r>
              <w:rPr>
                <w:rFonts w:hint="eastAsia" w:ascii="微软雅黑" w:hAnsi="微软雅黑" w:eastAsia="微软雅黑" w:cs="微软雅黑"/>
                <w:color w:val="auto"/>
                <w:kern w:val="0"/>
                <w:sz w:val="18"/>
                <w:szCs w:val="18"/>
                <w:lang w:bidi="ar"/>
              </w:rPr>
              <w:t>5、具有</w:t>
            </w:r>
            <w:r>
              <w:rPr>
                <w:rStyle w:val="8"/>
                <w:color w:val="auto"/>
                <w:sz w:val="18"/>
                <w:szCs w:val="18"/>
                <w:lang w:bidi="ar"/>
              </w:rPr>
              <w:t>≧</w:t>
            </w:r>
            <w:r>
              <w:rPr>
                <w:rFonts w:hint="eastAsia" w:ascii="微软雅黑" w:hAnsi="微软雅黑" w:eastAsia="微软雅黑" w:cs="微软雅黑"/>
                <w:color w:val="auto"/>
                <w:kern w:val="0"/>
                <w:sz w:val="18"/>
                <w:szCs w:val="18"/>
                <w:lang w:bidi="ar"/>
              </w:rPr>
              <w:t>13个60mm行程的高精密碳膜推子。</w:t>
            </w:r>
            <w:r>
              <w:rPr>
                <w:rFonts w:hint="eastAsia" w:ascii="微软雅黑" w:hAnsi="微软雅黑" w:eastAsia="微软雅黑" w:cs="微软雅黑"/>
                <w:color w:val="auto"/>
                <w:kern w:val="0"/>
                <w:sz w:val="18"/>
                <w:szCs w:val="18"/>
                <w:lang w:bidi="ar"/>
              </w:rPr>
              <w:br w:type="textWrapping"/>
            </w:r>
            <w:r>
              <w:rPr>
                <w:rFonts w:hint="eastAsia" w:ascii="微软雅黑" w:hAnsi="微软雅黑" w:eastAsia="微软雅黑" w:cs="微软雅黑"/>
                <w:color w:val="auto"/>
                <w:kern w:val="0"/>
                <w:sz w:val="18"/>
                <w:szCs w:val="18"/>
                <w:lang w:bidi="ar"/>
              </w:rPr>
              <w:t>6、内置蓝牙MP3播放器，支持</w:t>
            </w:r>
            <w:r>
              <w:rPr>
                <w:rStyle w:val="8"/>
                <w:color w:val="auto"/>
                <w:sz w:val="18"/>
                <w:szCs w:val="18"/>
                <w:lang w:bidi="ar"/>
              </w:rPr>
              <w:t>≧</w:t>
            </w:r>
            <w:r>
              <w:rPr>
                <w:rFonts w:hint="eastAsia" w:ascii="微软雅黑" w:hAnsi="微软雅黑" w:eastAsia="微软雅黑" w:cs="微软雅黑"/>
                <w:color w:val="auto"/>
                <w:kern w:val="0"/>
                <w:sz w:val="18"/>
                <w:szCs w:val="18"/>
                <w:lang w:bidi="ar"/>
              </w:rPr>
              <w:t>1路USB接口、外接U盘和连接手机蓝牙播放音乐。</w:t>
            </w:r>
            <w:r>
              <w:rPr>
                <w:rFonts w:hint="eastAsia" w:ascii="微软雅黑" w:hAnsi="微软雅黑" w:eastAsia="微软雅黑" w:cs="微软雅黑"/>
                <w:color w:val="auto"/>
                <w:kern w:val="0"/>
                <w:sz w:val="18"/>
                <w:szCs w:val="18"/>
                <w:lang w:bidi="ar"/>
              </w:rPr>
              <w:br w:type="textWrapping"/>
            </w:r>
            <w:r>
              <w:rPr>
                <w:rFonts w:hint="eastAsia" w:ascii="微软雅黑" w:hAnsi="微软雅黑" w:eastAsia="微软雅黑" w:cs="微软雅黑"/>
                <w:color w:val="auto"/>
                <w:kern w:val="0"/>
                <w:sz w:val="18"/>
                <w:szCs w:val="18"/>
                <w:lang w:bidi="ar"/>
              </w:rPr>
              <w:t>7、内置USB声卡，连接电脑进行音乐播放和声音录音。</w:t>
            </w:r>
            <w:r>
              <w:rPr>
                <w:rFonts w:hint="eastAsia" w:ascii="微软雅黑" w:hAnsi="微软雅黑" w:eastAsia="微软雅黑" w:cs="微软雅黑"/>
                <w:color w:val="auto"/>
                <w:kern w:val="0"/>
                <w:sz w:val="18"/>
                <w:szCs w:val="18"/>
                <w:lang w:bidi="ar"/>
              </w:rPr>
              <w:br w:type="textWrapping"/>
            </w:r>
            <w:r>
              <w:rPr>
                <w:rFonts w:hint="eastAsia" w:ascii="微软雅黑" w:hAnsi="微软雅黑" w:eastAsia="微软雅黑" w:cs="微软雅黑"/>
                <w:color w:val="auto"/>
                <w:kern w:val="0"/>
                <w:sz w:val="18"/>
                <w:szCs w:val="18"/>
                <w:lang w:bidi="ar"/>
              </w:rPr>
              <w:t>8、内置</w:t>
            </w:r>
            <w:r>
              <w:rPr>
                <w:rStyle w:val="8"/>
                <w:color w:val="auto"/>
                <w:sz w:val="18"/>
                <w:szCs w:val="18"/>
                <w:lang w:bidi="ar"/>
              </w:rPr>
              <w:t>≧</w:t>
            </w:r>
            <w:r>
              <w:rPr>
                <w:rFonts w:hint="eastAsia" w:ascii="微软雅黑" w:hAnsi="微软雅黑" w:eastAsia="微软雅黑" w:cs="微软雅黑"/>
                <w:color w:val="auto"/>
                <w:kern w:val="0"/>
                <w:sz w:val="18"/>
                <w:szCs w:val="18"/>
                <w:lang w:bidi="ar"/>
              </w:rPr>
              <w:t>24位DSP效果器，具有100种预设效果。</w:t>
            </w:r>
            <w:r>
              <w:rPr>
                <w:rFonts w:hint="eastAsia" w:ascii="微软雅黑" w:hAnsi="微软雅黑" w:eastAsia="微软雅黑" w:cs="微软雅黑"/>
                <w:color w:val="auto"/>
                <w:kern w:val="0"/>
                <w:sz w:val="18"/>
                <w:szCs w:val="18"/>
                <w:lang w:bidi="ar"/>
              </w:rPr>
              <w:br w:type="textWrapping"/>
            </w:r>
            <w:r>
              <w:rPr>
                <w:rFonts w:hint="eastAsia" w:ascii="微软雅黑" w:hAnsi="微软雅黑" w:eastAsia="微软雅黑" w:cs="微软雅黑"/>
                <w:color w:val="auto"/>
                <w:kern w:val="0"/>
                <w:sz w:val="18"/>
                <w:szCs w:val="18"/>
                <w:lang w:bidi="ar"/>
              </w:rPr>
              <w:t>9、具有1个USB供电接口，可连接USB照明灯。</w:t>
            </w:r>
            <w:r>
              <w:rPr>
                <w:rFonts w:hint="eastAsia" w:ascii="微软雅黑" w:hAnsi="微软雅黑" w:eastAsia="微软雅黑" w:cs="微软雅黑"/>
                <w:color w:val="auto"/>
                <w:kern w:val="0"/>
                <w:sz w:val="18"/>
                <w:szCs w:val="18"/>
                <w:lang w:bidi="ar"/>
              </w:rPr>
              <w:br w:type="textWrapping"/>
            </w:r>
            <w:r>
              <w:rPr>
                <w:rFonts w:hint="eastAsia" w:ascii="微软雅黑" w:hAnsi="微软雅黑" w:eastAsia="微软雅黑" w:cs="微软雅黑"/>
                <w:color w:val="auto"/>
                <w:kern w:val="0"/>
                <w:sz w:val="18"/>
                <w:szCs w:val="18"/>
                <w:lang w:bidi="ar"/>
              </w:rPr>
              <w:t>10、支持7段图示均衡推子调节。</w:t>
            </w:r>
            <w:r>
              <w:rPr>
                <w:rFonts w:hint="eastAsia" w:ascii="微软雅黑" w:hAnsi="微软雅黑" w:eastAsia="微软雅黑" w:cs="微软雅黑"/>
                <w:color w:val="auto"/>
                <w:kern w:val="0"/>
                <w:sz w:val="18"/>
                <w:szCs w:val="18"/>
                <w:lang w:bidi="ar"/>
              </w:rPr>
              <w:br w:type="textWrapping"/>
            </w:r>
            <w:r>
              <w:rPr>
                <w:rFonts w:hint="eastAsia" w:ascii="微软雅黑" w:hAnsi="微软雅黑" w:eastAsia="微软雅黑" w:cs="微软雅黑"/>
                <w:color w:val="auto"/>
                <w:kern w:val="0"/>
                <w:sz w:val="18"/>
                <w:szCs w:val="18"/>
                <w:lang w:bidi="ar"/>
              </w:rPr>
              <w:t>11、具有分辨率128*64的点阵液晶屏，用户可通过显示屏查看蓝牙、MP3等多媒体信息。</w:t>
            </w:r>
            <w:r>
              <w:rPr>
                <w:rFonts w:hint="eastAsia" w:ascii="微软雅黑" w:hAnsi="微软雅黑" w:eastAsia="微软雅黑" w:cs="微软雅黑"/>
                <w:color w:val="auto"/>
                <w:kern w:val="0"/>
                <w:sz w:val="18"/>
                <w:szCs w:val="18"/>
                <w:lang w:bidi="ar"/>
              </w:rPr>
              <w:br w:type="textWrapping"/>
            </w:r>
            <w:r>
              <w:rPr>
                <w:rFonts w:hint="eastAsia" w:ascii="微软雅黑" w:hAnsi="微软雅黑" w:eastAsia="微软雅黑" w:cs="微软雅黑"/>
                <w:color w:val="auto"/>
                <w:kern w:val="0"/>
                <w:sz w:val="18"/>
                <w:szCs w:val="18"/>
                <w:lang w:bidi="ar"/>
              </w:rPr>
              <w:t>11、麦克风输入：</w:t>
            </w:r>
            <w:r>
              <w:rPr>
                <w:rStyle w:val="8"/>
                <w:color w:val="auto"/>
                <w:sz w:val="18"/>
                <w:szCs w:val="18"/>
                <w:lang w:bidi="ar"/>
              </w:rPr>
              <w:t>≧</w:t>
            </w:r>
            <w:r>
              <w:rPr>
                <w:rFonts w:hint="eastAsia" w:ascii="微软雅黑" w:hAnsi="微软雅黑" w:eastAsia="微软雅黑" w:cs="微软雅黑"/>
                <w:color w:val="auto"/>
                <w:kern w:val="0"/>
                <w:sz w:val="18"/>
                <w:szCs w:val="18"/>
                <w:lang w:bidi="ar"/>
              </w:rPr>
              <w:t>8路（8个XLR接口）</w:t>
            </w:r>
            <w:r>
              <w:rPr>
                <w:rFonts w:hint="eastAsia" w:ascii="微软雅黑" w:hAnsi="微软雅黑" w:eastAsia="微软雅黑" w:cs="微软雅黑"/>
                <w:color w:val="auto"/>
                <w:kern w:val="0"/>
                <w:sz w:val="18"/>
                <w:szCs w:val="18"/>
                <w:lang w:bidi="ar"/>
              </w:rPr>
              <w:br w:type="textWrapping"/>
            </w:r>
            <w:r>
              <w:rPr>
                <w:rFonts w:hint="eastAsia" w:ascii="微软雅黑" w:hAnsi="微软雅黑" w:eastAsia="微软雅黑" w:cs="微软雅黑"/>
                <w:color w:val="auto"/>
                <w:kern w:val="0"/>
                <w:sz w:val="18"/>
                <w:szCs w:val="18"/>
                <w:lang w:bidi="ar"/>
              </w:rPr>
              <w:t>12、线路输入：</w:t>
            </w:r>
            <w:r>
              <w:rPr>
                <w:rStyle w:val="8"/>
                <w:color w:val="auto"/>
                <w:sz w:val="18"/>
                <w:szCs w:val="18"/>
                <w:lang w:bidi="ar"/>
              </w:rPr>
              <w:t>≧</w:t>
            </w:r>
            <w:r>
              <w:rPr>
                <w:rFonts w:hint="eastAsia" w:ascii="微软雅黑" w:hAnsi="微软雅黑" w:eastAsia="微软雅黑" w:cs="微软雅黑"/>
                <w:color w:val="auto"/>
                <w:kern w:val="0"/>
                <w:sz w:val="18"/>
                <w:szCs w:val="18"/>
                <w:lang w:bidi="ar"/>
              </w:rPr>
              <w:t>6路单插单声道/立体声自动切换混合接口</w:t>
            </w:r>
            <w:r>
              <w:rPr>
                <w:rFonts w:hint="eastAsia" w:ascii="微软雅黑" w:hAnsi="微软雅黑" w:eastAsia="微软雅黑" w:cs="微软雅黑"/>
                <w:color w:val="auto"/>
                <w:kern w:val="0"/>
                <w:sz w:val="18"/>
                <w:szCs w:val="18"/>
                <w:lang w:bidi="ar"/>
              </w:rPr>
              <w:br w:type="textWrapping"/>
            </w:r>
            <w:r>
              <w:rPr>
                <w:rFonts w:hint="eastAsia" w:ascii="微软雅黑" w:hAnsi="微软雅黑" w:eastAsia="微软雅黑" w:cs="微软雅黑"/>
                <w:color w:val="auto"/>
                <w:kern w:val="0"/>
                <w:sz w:val="18"/>
                <w:szCs w:val="18"/>
                <w:lang w:bidi="ar"/>
              </w:rPr>
              <w:t>13、立体声输入通道：2组（4路单声道）、4路RCA输入</w:t>
            </w:r>
            <w:r>
              <w:rPr>
                <w:rFonts w:hint="eastAsia" w:ascii="微软雅黑" w:hAnsi="微软雅黑" w:eastAsia="微软雅黑" w:cs="微软雅黑"/>
                <w:color w:val="auto"/>
                <w:kern w:val="0"/>
                <w:sz w:val="18"/>
                <w:szCs w:val="18"/>
                <w:lang w:bidi="ar"/>
              </w:rPr>
              <w:br w:type="textWrapping"/>
            </w:r>
            <w:r>
              <w:rPr>
                <w:rFonts w:hint="eastAsia" w:ascii="微软雅黑" w:hAnsi="微软雅黑" w:eastAsia="微软雅黑" w:cs="微软雅黑"/>
                <w:color w:val="auto"/>
                <w:kern w:val="0"/>
                <w:sz w:val="18"/>
                <w:szCs w:val="18"/>
                <w:lang w:bidi="ar"/>
              </w:rPr>
              <w:t>14、输出通道：2组立体声输出、4路编组输出、4路辅助输出、1个耳机监听输出、1个接口双路效果输出 、1组控制室输出</w:t>
            </w:r>
            <w:r>
              <w:rPr>
                <w:rFonts w:hint="eastAsia" w:ascii="微软雅黑" w:hAnsi="微软雅黑" w:eastAsia="微软雅黑" w:cs="微软雅黑"/>
                <w:color w:val="auto"/>
                <w:kern w:val="0"/>
                <w:sz w:val="18"/>
                <w:szCs w:val="18"/>
                <w:lang w:bidi="ar"/>
              </w:rPr>
              <w:br w:type="textWrapping"/>
            </w:r>
            <w:r>
              <w:rPr>
                <w:rFonts w:hint="eastAsia" w:ascii="微软雅黑" w:hAnsi="微软雅黑" w:eastAsia="微软雅黑" w:cs="微软雅黑"/>
                <w:color w:val="auto"/>
                <w:kern w:val="0"/>
                <w:sz w:val="18"/>
                <w:szCs w:val="18"/>
                <w:lang w:bidi="ar"/>
              </w:rPr>
              <w:t>15、INSERT：1组主混音断点插入、6个断点插入</w:t>
            </w:r>
            <w:r>
              <w:rPr>
                <w:rFonts w:hint="eastAsia" w:ascii="微软雅黑" w:hAnsi="微软雅黑" w:eastAsia="微软雅黑" w:cs="微软雅黑"/>
                <w:color w:val="auto"/>
                <w:kern w:val="0"/>
                <w:sz w:val="18"/>
                <w:szCs w:val="18"/>
                <w:lang w:bidi="ar"/>
              </w:rPr>
              <w:br w:type="textWrapping"/>
            </w:r>
            <w:r>
              <w:rPr>
                <w:rFonts w:hint="eastAsia" w:ascii="微软雅黑" w:hAnsi="微软雅黑" w:eastAsia="微软雅黑" w:cs="微软雅黑"/>
                <w:color w:val="auto"/>
                <w:kern w:val="0"/>
                <w:sz w:val="18"/>
                <w:szCs w:val="18"/>
                <w:lang w:bidi="ar"/>
              </w:rPr>
              <w:t>16、USB接口：外接U盘播放音乐</w:t>
            </w:r>
            <w:r>
              <w:rPr>
                <w:rFonts w:hint="eastAsia" w:ascii="微软雅黑" w:hAnsi="微软雅黑" w:eastAsia="微软雅黑" w:cs="微软雅黑"/>
                <w:color w:val="auto"/>
                <w:kern w:val="0"/>
                <w:sz w:val="18"/>
                <w:szCs w:val="18"/>
                <w:lang w:bidi="ar"/>
              </w:rPr>
              <w:br w:type="textWrapping"/>
            </w:r>
            <w:r>
              <w:rPr>
                <w:rFonts w:hint="eastAsia" w:ascii="微软雅黑" w:hAnsi="微软雅黑" w:eastAsia="微软雅黑" w:cs="微软雅黑"/>
                <w:color w:val="auto"/>
                <w:kern w:val="0"/>
                <w:sz w:val="18"/>
                <w:szCs w:val="18"/>
                <w:lang w:bidi="ar"/>
              </w:rPr>
              <w:t>17、无线连接：内置蓝牙无线收发器，可连接手机进行播放音乐</w:t>
            </w:r>
            <w:r>
              <w:rPr>
                <w:rFonts w:hint="eastAsia" w:ascii="微软雅黑" w:hAnsi="微软雅黑" w:eastAsia="微软雅黑" w:cs="微软雅黑"/>
                <w:color w:val="auto"/>
                <w:kern w:val="0"/>
                <w:sz w:val="18"/>
                <w:szCs w:val="18"/>
                <w:lang w:bidi="ar"/>
              </w:rPr>
              <w:br w:type="textWrapping"/>
            </w:r>
            <w:r>
              <w:rPr>
                <w:rFonts w:hint="eastAsia" w:ascii="微软雅黑" w:hAnsi="微软雅黑" w:eastAsia="微软雅黑" w:cs="微软雅黑"/>
                <w:color w:val="auto"/>
                <w:kern w:val="0"/>
                <w:sz w:val="18"/>
                <w:szCs w:val="18"/>
                <w:lang w:bidi="ar"/>
              </w:rPr>
              <w:t>18、效果器：24位DSP效果器（包括人声、小房子、大厅、回声、回声+回响、盘子、声乐板、合唱GTR，旋转GTR、颤音GTR类型），100种预设效果</w:t>
            </w:r>
            <w:r>
              <w:rPr>
                <w:rFonts w:hint="eastAsia" w:ascii="微软雅黑" w:hAnsi="微软雅黑" w:eastAsia="微软雅黑" w:cs="微软雅黑"/>
                <w:color w:val="auto"/>
                <w:kern w:val="0"/>
                <w:sz w:val="18"/>
                <w:szCs w:val="18"/>
                <w:lang w:bidi="ar"/>
              </w:rPr>
              <w:br w:type="textWrapping"/>
            </w:r>
            <w:r>
              <w:rPr>
                <w:rFonts w:hint="eastAsia" w:ascii="微软雅黑" w:hAnsi="微软雅黑" w:eastAsia="微软雅黑" w:cs="微软雅黑"/>
                <w:color w:val="auto"/>
                <w:kern w:val="0"/>
                <w:sz w:val="18"/>
                <w:szCs w:val="18"/>
                <w:lang w:bidi="ar"/>
              </w:rPr>
              <w:t>19、USB声卡端口：支持电脑播放/录音，通过CH11/12通道回放</w:t>
            </w:r>
            <w:r>
              <w:rPr>
                <w:rFonts w:hint="eastAsia" w:ascii="微软雅黑" w:hAnsi="微软雅黑" w:eastAsia="微软雅黑" w:cs="微软雅黑"/>
                <w:color w:val="auto"/>
                <w:kern w:val="0"/>
                <w:sz w:val="18"/>
                <w:szCs w:val="18"/>
                <w:lang w:bidi="ar"/>
              </w:rPr>
              <w:br w:type="textWrapping"/>
            </w:r>
            <w:r>
              <w:rPr>
                <w:rFonts w:hint="eastAsia" w:ascii="微软雅黑" w:hAnsi="微软雅黑" w:eastAsia="微软雅黑" w:cs="微软雅黑"/>
                <w:color w:val="auto"/>
                <w:kern w:val="0"/>
                <w:sz w:val="18"/>
                <w:szCs w:val="18"/>
                <w:lang w:bidi="ar"/>
              </w:rPr>
              <w:t>20、幻象电源：CH1-CH6每路通道带48V幻象开关独立控制</w:t>
            </w:r>
            <w:r>
              <w:rPr>
                <w:rFonts w:hint="eastAsia" w:ascii="微软雅黑" w:hAnsi="微软雅黑" w:eastAsia="微软雅黑" w:cs="微软雅黑"/>
                <w:color w:val="auto"/>
                <w:kern w:val="0"/>
                <w:sz w:val="18"/>
                <w:szCs w:val="18"/>
                <w:lang w:bidi="ar"/>
              </w:rPr>
              <w:br w:type="textWrapping"/>
            </w:r>
            <w:r>
              <w:rPr>
                <w:rFonts w:hint="eastAsia" w:ascii="微软雅黑" w:hAnsi="微软雅黑" w:eastAsia="微软雅黑" w:cs="微软雅黑"/>
                <w:color w:val="auto"/>
                <w:kern w:val="0"/>
                <w:sz w:val="18"/>
                <w:szCs w:val="18"/>
                <w:lang w:bidi="ar"/>
              </w:rPr>
              <w:t xml:space="preserve">21、频率响应：20Hz-20kHz，±2dB  </w:t>
            </w:r>
            <w:r>
              <w:rPr>
                <w:rFonts w:hint="eastAsia" w:ascii="微软雅黑" w:hAnsi="微软雅黑" w:eastAsia="微软雅黑" w:cs="微软雅黑"/>
                <w:color w:val="auto"/>
                <w:kern w:val="0"/>
                <w:sz w:val="18"/>
                <w:szCs w:val="18"/>
                <w:lang w:bidi="ar"/>
              </w:rPr>
              <w:br w:type="textWrapping"/>
            </w:r>
            <w:r>
              <w:rPr>
                <w:rFonts w:hint="eastAsia" w:ascii="微软雅黑" w:hAnsi="微软雅黑" w:eastAsia="微软雅黑" w:cs="微软雅黑"/>
                <w:color w:val="auto"/>
                <w:kern w:val="0"/>
                <w:sz w:val="18"/>
                <w:szCs w:val="18"/>
                <w:lang w:bidi="ar"/>
              </w:rPr>
              <w:t>22、失真度：&lt;0.03% at+0dB,22Hz-22KHz A-weighted</w:t>
            </w:r>
            <w:r>
              <w:rPr>
                <w:rFonts w:hint="eastAsia" w:ascii="微软雅黑" w:hAnsi="微软雅黑" w:eastAsia="微软雅黑" w:cs="微软雅黑"/>
                <w:color w:val="auto"/>
                <w:kern w:val="0"/>
                <w:sz w:val="18"/>
                <w:szCs w:val="18"/>
                <w:lang w:bidi="ar"/>
              </w:rPr>
              <w:br w:type="textWrapping"/>
            </w:r>
            <w:r>
              <w:rPr>
                <w:rFonts w:hint="eastAsia" w:ascii="微软雅黑" w:hAnsi="微软雅黑" w:eastAsia="微软雅黑" w:cs="微软雅黑"/>
                <w:color w:val="auto"/>
                <w:kern w:val="0"/>
                <w:sz w:val="18"/>
                <w:szCs w:val="18"/>
                <w:lang w:bidi="ar"/>
              </w:rPr>
              <w:t>23、灵敏度：+20dB~-30dB</w:t>
            </w:r>
            <w:r>
              <w:rPr>
                <w:rFonts w:hint="eastAsia" w:ascii="微软雅黑" w:hAnsi="微软雅黑" w:eastAsia="微软雅黑" w:cs="微软雅黑"/>
                <w:color w:val="auto"/>
                <w:kern w:val="0"/>
                <w:sz w:val="18"/>
                <w:szCs w:val="18"/>
                <w:lang w:bidi="ar"/>
              </w:rPr>
              <w:br w:type="textWrapping"/>
            </w:r>
            <w:r>
              <w:rPr>
                <w:rFonts w:hint="eastAsia" w:ascii="微软雅黑" w:hAnsi="微软雅黑" w:eastAsia="微软雅黑" w:cs="微软雅黑"/>
                <w:color w:val="auto"/>
                <w:kern w:val="0"/>
                <w:sz w:val="18"/>
                <w:szCs w:val="18"/>
                <w:lang w:bidi="ar"/>
              </w:rPr>
              <w:t>24、信噪比：&lt;-100dBr A-weighted</w:t>
            </w:r>
            <w:r>
              <w:rPr>
                <w:rFonts w:hint="eastAsia" w:ascii="微软雅黑" w:hAnsi="微软雅黑" w:eastAsia="微软雅黑" w:cs="微软雅黑"/>
                <w:color w:val="auto"/>
                <w:kern w:val="0"/>
                <w:sz w:val="18"/>
                <w:szCs w:val="18"/>
                <w:lang w:bidi="ar"/>
              </w:rPr>
              <w:br w:type="textWrapping"/>
            </w:r>
            <w:r>
              <w:rPr>
                <w:rFonts w:hint="eastAsia" w:ascii="微软雅黑" w:hAnsi="微软雅黑" w:eastAsia="微软雅黑" w:cs="微软雅黑"/>
                <w:color w:val="auto"/>
                <w:kern w:val="0"/>
                <w:sz w:val="18"/>
                <w:szCs w:val="18"/>
                <w:lang w:bidi="ar"/>
              </w:rPr>
              <w:t>25、单声道均衡：高频：+/-15dB @12KHz；中频：+/-15dB @100Hz-8KHz；低频：+/-15dB @80Hz</w:t>
            </w:r>
            <w:r>
              <w:rPr>
                <w:rFonts w:hint="eastAsia" w:ascii="微软雅黑" w:hAnsi="微软雅黑" w:eastAsia="微软雅黑" w:cs="微软雅黑"/>
                <w:color w:val="auto"/>
                <w:kern w:val="0"/>
                <w:sz w:val="18"/>
                <w:szCs w:val="18"/>
                <w:lang w:bidi="ar"/>
              </w:rPr>
              <w:br w:type="textWrapping"/>
            </w:r>
            <w:r>
              <w:rPr>
                <w:rFonts w:hint="eastAsia" w:ascii="微软雅黑" w:hAnsi="微软雅黑" w:eastAsia="微软雅黑" w:cs="微软雅黑"/>
                <w:color w:val="auto"/>
                <w:kern w:val="0"/>
                <w:sz w:val="18"/>
                <w:szCs w:val="18"/>
                <w:lang w:bidi="ar"/>
              </w:rPr>
              <w:t>26、立体声均衡：高频：+/-15dB @12KHz；中频：+/-15dB @3KHz or +/-15dB @500Hz；低频：+/-15dB @80Hz</w:t>
            </w:r>
            <w:r>
              <w:rPr>
                <w:rFonts w:hint="eastAsia" w:ascii="微软雅黑" w:hAnsi="微软雅黑" w:eastAsia="微软雅黑" w:cs="微软雅黑"/>
                <w:color w:val="auto"/>
                <w:kern w:val="0"/>
                <w:sz w:val="18"/>
                <w:szCs w:val="18"/>
                <w:lang w:bidi="ar"/>
              </w:rPr>
              <w:br w:type="textWrapping"/>
            </w:r>
            <w:r>
              <w:rPr>
                <w:rFonts w:hint="eastAsia" w:ascii="微软雅黑" w:hAnsi="微软雅黑" w:eastAsia="微软雅黑" w:cs="微软雅黑"/>
                <w:color w:val="auto"/>
                <w:kern w:val="0"/>
                <w:sz w:val="18"/>
                <w:szCs w:val="18"/>
                <w:lang w:bidi="ar"/>
              </w:rPr>
              <w:t>27、主混音串音：&lt;-80dB @0dB 20Hz-22KHz A-weighted，主输出：0dB,其他通道：最小</w:t>
            </w:r>
            <w:r>
              <w:rPr>
                <w:rFonts w:hint="eastAsia" w:ascii="微软雅黑" w:hAnsi="微软雅黑" w:eastAsia="微软雅黑" w:cs="微软雅黑"/>
                <w:color w:val="auto"/>
                <w:kern w:val="0"/>
                <w:sz w:val="18"/>
                <w:szCs w:val="18"/>
                <w:lang w:bidi="ar"/>
              </w:rPr>
              <w:br w:type="textWrapping"/>
            </w:r>
            <w:r>
              <w:rPr>
                <w:rFonts w:hint="eastAsia" w:ascii="微软雅黑" w:hAnsi="微软雅黑" w:eastAsia="微软雅黑" w:cs="微软雅黑"/>
                <w:color w:val="auto"/>
                <w:kern w:val="0"/>
                <w:sz w:val="18"/>
                <w:szCs w:val="18"/>
                <w:lang w:bidi="ar"/>
              </w:rPr>
              <w:t>28、电平表：2x12-点距LED电平指示表</w:t>
            </w:r>
            <w:r>
              <w:rPr>
                <w:rFonts w:hint="eastAsia" w:ascii="微软雅黑" w:hAnsi="微软雅黑" w:eastAsia="微软雅黑" w:cs="微软雅黑"/>
                <w:color w:val="auto"/>
                <w:kern w:val="0"/>
                <w:sz w:val="18"/>
                <w:szCs w:val="18"/>
                <w:lang w:bidi="ar"/>
              </w:rPr>
              <w:br w:type="textWrapping"/>
            </w:r>
            <w:r>
              <w:rPr>
                <w:rFonts w:hint="eastAsia" w:ascii="微软雅黑" w:hAnsi="微软雅黑" w:eastAsia="微软雅黑" w:cs="微软雅黑"/>
                <w:color w:val="auto"/>
                <w:kern w:val="0"/>
                <w:sz w:val="18"/>
                <w:szCs w:val="18"/>
                <w:lang w:bidi="ar"/>
              </w:rPr>
              <w:t>29、供电电压：AC 100-240V 50/60Hz</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8F659">
            <w:pPr>
              <w:widowControl/>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1</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937AE">
            <w:pPr>
              <w:widowControl/>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台</w:t>
            </w:r>
          </w:p>
        </w:tc>
        <w:tc>
          <w:tcPr>
            <w:tcW w:w="11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E47D2">
            <w:pPr>
              <w:jc w:val="center"/>
              <w:rPr>
                <w:rFonts w:ascii="微软雅黑" w:hAnsi="微软雅黑" w:eastAsia="微软雅黑" w:cs="微软雅黑"/>
                <w:color w:val="auto"/>
                <w:sz w:val="18"/>
                <w:szCs w:val="18"/>
              </w:rPr>
            </w:pPr>
          </w:p>
        </w:tc>
      </w:tr>
      <w:tr w14:paraId="12403CE0">
        <w:tblPrEx>
          <w:tblCellMar>
            <w:top w:w="0" w:type="dxa"/>
            <w:left w:w="108" w:type="dxa"/>
            <w:bottom w:w="0" w:type="dxa"/>
            <w:right w:w="108" w:type="dxa"/>
          </w:tblCellMar>
        </w:tblPrEx>
        <w:trPr>
          <w:trHeight w:val="23" w:hRule="atLeast"/>
          <w:jc w:val="center"/>
        </w:trPr>
        <w:tc>
          <w:tcPr>
            <w:tcW w:w="1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1C75A">
            <w:pPr>
              <w:widowControl/>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4</w:t>
            </w:r>
          </w:p>
        </w:tc>
        <w:tc>
          <w:tcPr>
            <w:tcW w:w="1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EE751">
            <w:pPr>
              <w:widowControl/>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音频处理器</w:t>
            </w:r>
          </w:p>
        </w:tc>
        <w:tc>
          <w:tcPr>
            <w:tcW w:w="7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437A7">
            <w:pPr>
              <w:widowControl/>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sz w:val="18"/>
                <w:szCs w:val="18"/>
              </w:rPr>
              <w:t>1、后面板具有≥4路线路音频凤凰端子平衡输入接口（具有48V幻象供电）、≥4路线路音频凤凰端子平衡输出接口、≥1个拨码开关、≥1个RJ45接口、≥1个RS232接口、≥1个RS485接口、≥8个可编程GPIO控制接口、≥1个接地柱；前面板具有≥2.0英寸 IPS 真彩显示屏、≥1个编码旋钮、≥1个USB存储设备接口。</w:t>
            </w:r>
          </w:p>
          <w:p w14:paraId="5D9D19CD">
            <w:pPr>
              <w:widowControl/>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sz w:val="18"/>
                <w:szCs w:val="18"/>
              </w:rPr>
              <w:t>2、输入通道支持前级放大、信号发生器、扩展器、压缩器、均衡器（≥12段参量均衡、可选10/15/31段图示均衡器可调，图示均衡器可用于单独调节带宽）、闪避器、AGC自动增益、AM自动混音功能（门限式、增益共享式）、AFC自适应反馈消除、AEC回声消除、ANC噪声消除、音频矩阵；输出通道支持均衡器（≥12段参量均衡、可选10/15/31段图示均衡器可调，图示均衡器可用于单独调节带宽）、延时器、分频器、高低通滤波器、限幅器；基于啸叫检测门限更新法，具有移频+陷波组合反馈抑制，可以使用≥24个可编程陷波点，可自由分配动态/静态点，自动/手动切换。（提供功能截图佐证）</w:t>
            </w:r>
            <w:r>
              <w:rPr>
                <w:rFonts w:hint="eastAsia" w:ascii="微软雅黑" w:hAnsi="微软雅黑" w:eastAsia="微软雅黑" w:cs="微软雅黑"/>
                <w:color w:val="auto"/>
                <w:sz w:val="18"/>
                <w:szCs w:val="18"/>
                <w:lang w:val="en-US" w:eastAsia="zh-CN"/>
              </w:rPr>
              <w:t xml:space="preserve"> </w:t>
            </w:r>
            <w:r>
              <w:rPr>
                <w:rFonts w:hint="eastAsia" w:ascii="微软雅黑" w:hAnsi="微软雅黑" w:eastAsia="微软雅黑" w:cs="微软雅黑"/>
                <w:color w:val="auto"/>
                <w:sz w:val="18"/>
                <w:szCs w:val="18"/>
              </w:rPr>
              <w:t>（提供第三方检测机构出具的具有CMA或CNAS标识的检测报告扫描件或复印件）</w:t>
            </w:r>
          </w:p>
          <w:p w14:paraId="75163146">
            <w:pPr>
              <w:widowControl/>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sz w:val="18"/>
                <w:szCs w:val="18"/>
              </w:rPr>
              <w:t>3、具有矩阵增益调节功能，每个输入通道参与混音的增益可调，增益调节范围等同或优于-72db到12db。</w:t>
            </w:r>
          </w:p>
          <w:p w14:paraId="3C125343">
            <w:pPr>
              <w:widowControl/>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sz w:val="18"/>
                <w:szCs w:val="18"/>
              </w:rPr>
              <w:t>4、音频处理器具有跨平台软件，可运行的操作系统≥8种，包括Windows7/10/11、银河麒麟桌面操作系统（兆芯版）、银河麒麟桌面操作系统（飞腾版）、macOS系统、统信UOS、Ubuntu桌面版操作系统。（需提供得到CMA或CNAS认可的检测机构出具的检测报告作为该技术参数证明材料）</w:t>
            </w:r>
          </w:p>
          <w:p w14:paraId="2962AD16">
            <w:pPr>
              <w:widowControl/>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sz w:val="18"/>
                <w:szCs w:val="18"/>
              </w:rPr>
              <w:t>5、产品具有PC客户端、手机移动端、安卓平板端不同控制方式，可以通同时登入APP软件、PC客户端同时连接设备，并实现多端数据的同步。</w:t>
            </w:r>
          </w:p>
          <w:p w14:paraId="73FDD3B3">
            <w:pPr>
              <w:widowControl/>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sz w:val="18"/>
                <w:szCs w:val="18"/>
              </w:rPr>
              <w:t>6、设备具有编码旋钮和IPS屏幕，可用于控制和配置设备静音，增益，场景；IPS屏幕能够显示IP地址，输入和输出通道的实时电平。</w:t>
            </w:r>
          </w:p>
          <w:p w14:paraId="6069761F">
            <w:pPr>
              <w:widowControl/>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sz w:val="18"/>
                <w:szCs w:val="18"/>
              </w:rPr>
              <w:t>7、具有设备定位功能，客户端一键定位局域网内同类设备，被定位的设备会显示定位信息。</w:t>
            </w:r>
          </w:p>
          <w:p w14:paraId="00CFA169">
            <w:pPr>
              <w:widowControl/>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sz w:val="18"/>
                <w:szCs w:val="18"/>
              </w:rPr>
              <w:t>8、设备具有统一集中控制功能，支持≥65535台设备通过软件集中控制。</w:t>
            </w:r>
          </w:p>
          <w:p w14:paraId="765E0BAF">
            <w:pPr>
              <w:widowControl/>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sz w:val="18"/>
                <w:szCs w:val="18"/>
              </w:rPr>
              <w:t>9、音频处理器软件可融入会议音频综合管理平台实现音频设备统一管理，平台可扫描数字会议主机、音频处理器、混音器、抑制器、功放类产品在线情况，同款产品多台在线设备也可扫描，并显示设备硬件名称、硬件IP地址、在线、离线状态信息；具备一键上传配置信息至云端或保存本地进行备份和一键还原配置信息功能。（提供功能截图佐证）（提供第三方检测机构出具的具有CMA或CNAS标识的检测报告扫描件或复印件）</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A0A06">
            <w:pPr>
              <w:widowControl/>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1</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3A452">
            <w:pPr>
              <w:widowControl/>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台</w:t>
            </w:r>
          </w:p>
        </w:tc>
        <w:tc>
          <w:tcPr>
            <w:tcW w:w="11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34E3A">
            <w:pPr>
              <w:jc w:val="center"/>
              <w:rPr>
                <w:rFonts w:ascii="微软雅黑" w:hAnsi="微软雅黑" w:eastAsia="微软雅黑" w:cs="微软雅黑"/>
                <w:color w:val="auto"/>
                <w:sz w:val="18"/>
                <w:szCs w:val="18"/>
              </w:rPr>
            </w:pPr>
          </w:p>
        </w:tc>
      </w:tr>
      <w:tr w14:paraId="0DAB7AEE">
        <w:tblPrEx>
          <w:tblCellMar>
            <w:top w:w="0" w:type="dxa"/>
            <w:left w:w="108" w:type="dxa"/>
            <w:bottom w:w="0" w:type="dxa"/>
            <w:right w:w="108" w:type="dxa"/>
          </w:tblCellMar>
        </w:tblPrEx>
        <w:trPr>
          <w:trHeight w:val="23" w:hRule="atLeast"/>
          <w:jc w:val="center"/>
        </w:trPr>
        <w:tc>
          <w:tcPr>
            <w:tcW w:w="1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66B45">
            <w:pPr>
              <w:widowControl/>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5</w:t>
            </w:r>
          </w:p>
        </w:tc>
        <w:tc>
          <w:tcPr>
            <w:tcW w:w="1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419CB">
            <w:pPr>
              <w:widowControl/>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数字音频处理器软件</w:t>
            </w:r>
          </w:p>
        </w:tc>
        <w:tc>
          <w:tcPr>
            <w:tcW w:w="7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4D113">
            <w:pPr>
              <w:widowControl/>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1、支持通过软件管理四进四出、八进八出、十二进十二出、十六进十六出通道设备，支持单独配置开关。</w:t>
            </w:r>
            <w:r>
              <w:rPr>
                <w:rFonts w:hint="eastAsia" w:ascii="微软雅黑" w:hAnsi="微软雅黑" w:eastAsia="微软雅黑" w:cs="微软雅黑"/>
                <w:color w:val="auto"/>
                <w:kern w:val="0"/>
                <w:sz w:val="18"/>
                <w:szCs w:val="18"/>
                <w:lang w:bidi="ar"/>
              </w:rPr>
              <w:br w:type="textWrapping"/>
            </w:r>
            <w:r>
              <w:rPr>
                <w:rFonts w:hint="eastAsia" w:ascii="微软雅黑" w:hAnsi="微软雅黑" w:eastAsia="微软雅黑" w:cs="微软雅黑"/>
                <w:color w:val="auto"/>
                <w:kern w:val="0"/>
                <w:sz w:val="18"/>
                <w:szCs w:val="18"/>
                <w:lang w:bidi="ar"/>
              </w:rPr>
              <w:t>2、可根据不同的使用场景存储≥8种预设模式，并通过软件实现场景模式的快速切换。</w:t>
            </w:r>
            <w:r>
              <w:rPr>
                <w:rFonts w:hint="eastAsia" w:ascii="微软雅黑" w:hAnsi="微软雅黑" w:eastAsia="微软雅黑" w:cs="微软雅黑"/>
                <w:color w:val="auto"/>
                <w:kern w:val="0"/>
                <w:sz w:val="18"/>
                <w:szCs w:val="18"/>
                <w:lang w:bidi="ar"/>
              </w:rPr>
              <w:br w:type="textWrapping"/>
            </w:r>
            <w:r>
              <w:rPr>
                <w:rFonts w:hint="eastAsia" w:ascii="微软雅黑" w:hAnsi="微软雅黑" w:eastAsia="微软雅黑" w:cs="微软雅黑"/>
                <w:color w:val="auto"/>
                <w:kern w:val="0"/>
                <w:sz w:val="18"/>
                <w:szCs w:val="18"/>
                <w:lang w:bidi="ar"/>
              </w:rPr>
              <w:t>3、调节输入通道前级放大、信号发生器、扩展器、压缩器、≥12段参量均衡，≥31段图示均衡、自动增益（AGC）、AM自动混音功能（门限式、增益共享式）、AFC自适应反馈消除、AEC回声消除、ANC噪声消除、音频矩阵。支持调节输出通道≥12段参量均衡、≥31段图示均衡、延时器、分频器、高低通滤波器、限幅器。</w:t>
            </w:r>
            <w:r>
              <w:rPr>
                <w:rFonts w:hint="eastAsia" w:ascii="微软雅黑" w:hAnsi="微软雅黑" w:eastAsia="微软雅黑" w:cs="微软雅黑"/>
                <w:color w:val="auto"/>
                <w:kern w:val="0"/>
                <w:sz w:val="18"/>
                <w:szCs w:val="18"/>
                <w:lang w:bidi="ar"/>
              </w:rPr>
              <w:br w:type="textWrapping"/>
            </w:r>
            <w:r>
              <w:rPr>
                <w:rFonts w:hint="eastAsia" w:ascii="微软雅黑" w:hAnsi="微软雅黑" w:eastAsia="微软雅黑" w:cs="微软雅黑"/>
                <w:color w:val="auto"/>
                <w:kern w:val="0"/>
                <w:sz w:val="18"/>
                <w:szCs w:val="18"/>
                <w:lang w:bidi="ar"/>
              </w:rPr>
              <w:t>4、支持通过RS-485和RS-232接口对接摄像跟踪系统，实现自动摄像跟踪功能；通过软件可设置摄像串口号、摄像机地址、摄像协议、云台转速、预置点、变倍放大或缩小、远近调聚、光圈大小和摄像转动等；可以设置每路音频输入通道跟踪阈值，通过监测输入通道的音量自动追踪目标，实现自动控制和跟踪。</w:t>
            </w:r>
            <w:r>
              <w:rPr>
                <w:rFonts w:hint="eastAsia" w:ascii="微软雅黑" w:hAnsi="微软雅黑" w:eastAsia="微软雅黑" w:cs="微软雅黑"/>
                <w:color w:val="auto"/>
                <w:kern w:val="0"/>
                <w:sz w:val="18"/>
                <w:szCs w:val="18"/>
                <w:lang w:bidi="ar"/>
              </w:rPr>
              <w:br w:type="textWrapping"/>
            </w:r>
            <w:r>
              <w:rPr>
                <w:rFonts w:hint="eastAsia" w:ascii="微软雅黑" w:hAnsi="微软雅黑" w:eastAsia="微软雅黑" w:cs="微软雅黑"/>
                <w:color w:val="auto"/>
                <w:kern w:val="0"/>
                <w:sz w:val="18"/>
                <w:szCs w:val="18"/>
                <w:lang w:bidi="ar"/>
              </w:rPr>
              <w:t>5、具有专家模式和普通模式切换功能；专家模式提供齐全的功能操作界面，具有前级放大、信号发生器、扩展器、压缩器、≥12段参量均衡，≥31段图示均衡、自动增益（AGC）、AM自动混音功能（门限式、增益共享式）、AFC自适应反馈消除、AEC回声消除、ANC噪声消除、音频矩阵功能显示与控制；普通模式提供主要操作界面功能，防止非专业人员误调节音频参数，具有输入通道、输出通道和USB播放、USB录制、通道增益调节和静音开关控制功能。</w:t>
            </w:r>
            <w:r>
              <w:rPr>
                <w:rFonts w:hint="eastAsia" w:ascii="微软雅黑" w:hAnsi="微软雅黑" w:eastAsia="微软雅黑" w:cs="微软雅黑"/>
                <w:color w:val="auto"/>
                <w:kern w:val="0"/>
                <w:sz w:val="18"/>
                <w:szCs w:val="18"/>
                <w:lang w:bidi="ar"/>
              </w:rPr>
              <w:br w:type="textWrapping"/>
            </w:r>
            <w:r>
              <w:rPr>
                <w:rFonts w:hint="eastAsia" w:ascii="微软雅黑" w:hAnsi="微软雅黑" w:eastAsia="微软雅黑" w:cs="微软雅黑"/>
                <w:color w:val="auto"/>
                <w:kern w:val="0"/>
                <w:sz w:val="18"/>
                <w:szCs w:val="18"/>
                <w:lang w:bidi="ar"/>
              </w:rPr>
              <w:t>6、具有USB录播功能，支持通过USB接口播放mp3、wma、sbc、wav格式视频，录制MP3格式的音频。</w:t>
            </w:r>
            <w:r>
              <w:rPr>
                <w:rFonts w:hint="eastAsia" w:ascii="微软雅黑" w:hAnsi="微软雅黑" w:eastAsia="微软雅黑" w:cs="微软雅黑"/>
                <w:color w:val="auto"/>
                <w:kern w:val="0"/>
                <w:sz w:val="18"/>
                <w:szCs w:val="18"/>
                <w:lang w:bidi="ar"/>
              </w:rPr>
              <w:br w:type="textWrapping"/>
            </w:r>
            <w:r>
              <w:rPr>
                <w:rFonts w:hint="eastAsia" w:ascii="微软雅黑" w:hAnsi="微软雅黑" w:eastAsia="微软雅黑" w:cs="微软雅黑"/>
                <w:color w:val="auto"/>
                <w:kern w:val="0"/>
                <w:sz w:val="18"/>
                <w:szCs w:val="18"/>
                <w:lang w:bidi="ar"/>
              </w:rPr>
              <w:t>7、支持数据备份功能，可导出预设的参数到本地、导入预设好的数据；支持固件升级，支持网口在线升级DSP固件。</w:t>
            </w:r>
            <w:r>
              <w:rPr>
                <w:rFonts w:hint="eastAsia" w:ascii="微软雅黑" w:hAnsi="微软雅黑" w:eastAsia="微软雅黑" w:cs="微软雅黑"/>
                <w:color w:val="auto"/>
                <w:kern w:val="0"/>
                <w:sz w:val="18"/>
                <w:szCs w:val="18"/>
                <w:lang w:bidi="ar"/>
              </w:rPr>
              <w:br w:type="textWrapping"/>
            </w:r>
            <w:r>
              <w:rPr>
                <w:rFonts w:hint="eastAsia" w:ascii="微软雅黑" w:hAnsi="微软雅黑" w:eastAsia="微软雅黑" w:cs="微软雅黑"/>
                <w:color w:val="auto"/>
                <w:kern w:val="0"/>
                <w:sz w:val="18"/>
                <w:szCs w:val="18"/>
                <w:lang w:bidi="ar"/>
              </w:rPr>
              <w:t>8、.具有管理员、普通用户多种角色，管理员可以设置通道增益最大值，普通用户只能在设定的极限值范围内设置增益。</w:t>
            </w:r>
            <w:r>
              <w:rPr>
                <w:rFonts w:hint="eastAsia" w:ascii="微软雅黑" w:hAnsi="微软雅黑" w:eastAsia="微软雅黑" w:cs="微软雅黑"/>
                <w:color w:val="auto"/>
                <w:kern w:val="0"/>
                <w:sz w:val="18"/>
                <w:szCs w:val="18"/>
                <w:lang w:bidi="ar"/>
              </w:rPr>
              <w:br w:type="textWrapping"/>
            </w:r>
            <w:r>
              <w:rPr>
                <w:rFonts w:hint="eastAsia" w:ascii="微软雅黑" w:hAnsi="微软雅黑" w:eastAsia="微软雅黑" w:cs="微软雅黑"/>
                <w:color w:val="auto"/>
                <w:kern w:val="0"/>
                <w:sz w:val="18"/>
                <w:szCs w:val="18"/>
                <w:lang w:bidi="ar"/>
              </w:rPr>
              <w:t>9、支持跨平台使用，支持Windows操作系统，支持国产操作系统。</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A0E5E">
            <w:pPr>
              <w:widowControl/>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1</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FE9CF">
            <w:pPr>
              <w:widowControl/>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套</w:t>
            </w:r>
          </w:p>
        </w:tc>
        <w:tc>
          <w:tcPr>
            <w:tcW w:w="11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55EB8">
            <w:pPr>
              <w:jc w:val="center"/>
              <w:rPr>
                <w:rFonts w:ascii="微软雅黑" w:hAnsi="微软雅黑" w:eastAsia="微软雅黑" w:cs="微软雅黑"/>
                <w:color w:val="auto"/>
                <w:sz w:val="18"/>
                <w:szCs w:val="18"/>
              </w:rPr>
            </w:pPr>
          </w:p>
        </w:tc>
      </w:tr>
      <w:tr w14:paraId="16E880A1">
        <w:tblPrEx>
          <w:tblCellMar>
            <w:top w:w="0" w:type="dxa"/>
            <w:left w:w="108" w:type="dxa"/>
            <w:bottom w:w="0" w:type="dxa"/>
            <w:right w:w="108" w:type="dxa"/>
          </w:tblCellMar>
        </w:tblPrEx>
        <w:trPr>
          <w:trHeight w:val="23" w:hRule="atLeast"/>
          <w:jc w:val="center"/>
        </w:trPr>
        <w:tc>
          <w:tcPr>
            <w:tcW w:w="1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CA1FC">
            <w:pPr>
              <w:widowControl/>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6</w:t>
            </w:r>
          </w:p>
        </w:tc>
        <w:tc>
          <w:tcPr>
            <w:tcW w:w="1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B7377">
            <w:pPr>
              <w:widowControl/>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无线话筒</w:t>
            </w:r>
          </w:p>
        </w:tc>
        <w:tc>
          <w:tcPr>
            <w:tcW w:w="7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D2974">
            <w:pPr>
              <w:widowControl/>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sz w:val="18"/>
                <w:szCs w:val="18"/>
              </w:rPr>
              <w:t>1、基于数字U段的传输技术，pi/4-DQPSK调制方式，采用国产主控芯片，传输距离≥80米，接收机具有≥4路平衡输出、≥1路非平衡混音输出；具有混响、均衡、智能静音、音频加密、功率调节功能。</w:t>
            </w:r>
          </w:p>
          <w:p w14:paraId="72D434A1">
            <w:pPr>
              <w:widowControl/>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sz w:val="18"/>
                <w:szCs w:val="18"/>
              </w:rPr>
              <w:t>2、具有≥1台接收主机、≥4只手持发射机；频率范围等同或优于470MHz-510MHz、540MHz-590MHz、640MHz-690MHz、807MHz-830MHz四个频段使用。</w:t>
            </w:r>
          </w:p>
          <w:p w14:paraId="338FCF80">
            <w:pPr>
              <w:widowControl/>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sz w:val="18"/>
                <w:szCs w:val="18"/>
              </w:rPr>
              <w:t>3、接收机前面板具有≥4个TFT-LCD显示屏、≥4个编码旋钮、≥4个频率扫描实体按键、≥4个红外对频实体按键、≥1个电源开关按键、≥1个二合一指示灯（红外发射管+对频指示灯）；后面板具有≥1个LINE-OUT接口、≥4个XLR-OUT接口、≥4个BNC接口、≥1个DC接口。发射机具有≥1个OLED 显示屏、≥1个开关机/静音按键、≥2个工作状态指示灯。</w:t>
            </w:r>
          </w:p>
          <w:p w14:paraId="28FBDB48">
            <w:pPr>
              <w:widowControl/>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sz w:val="18"/>
                <w:szCs w:val="18"/>
              </w:rPr>
              <w:t>4、具有自动静音功能，麦克风跌落、抛掷时，毫秒级自动静音，避免冲击声；实时监测设备姿态，静置≥5秒静音，≥8分钟关机，无需手动干预。（提供第三方检测机构出具的具有CMA或CNAS标识的检测报告扫描件或复印件）</w:t>
            </w:r>
          </w:p>
          <w:p w14:paraId="537E7581">
            <w:pPr>
              <w:widowControl/>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sz w:val="18"/>
                <w:szCs w:val="18"/>
              </w:rPr>
              <w:t>5、具有多档位混响调节功能，混响效果≥15625个，效果占比、回响延时、混响幅度调节，三种音效各具有≥25档调节方式。</w:t>
            </w:r>
          </w:p>
          <w:p w14:paraId="1B123417">
            <w:pPr>
              <w:widowControl/>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sz w:val="18"/>
                <w:szCs w:val="18"/>
              </w:rPr>
              <w:t>6、具有多频段均衡调节功能，均衡调节≥2197种，麦克风均衡器调节功能，具有高、中、低音三种调节档位，每种效果支持≥13档调节。</w:t>
            </w:r>
          </w:p>
          <w:p w14:paraId="4C460CDB">
            <w:pPr>
              <w:widowControl/>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sz w:val="18"/>
                <w:szCs w:val="18"/>
              </w:rPr>
              <w:t>7、具有长时间续航，发射机连续使用时长≥10小时。</w:t>
            </w:r>
          </w:p>
          <w:p w14:paraId="2F2E9FB8">
            <w:pPr>
              <w:widowControl/>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sz w:val="18"/>
                <w:szCs w:val="18"/>
              </w:rPr>
              <w:t>8、具有ID码防串扰功能，采用32位唯一ID码，用于接收和发射配对，收发ID码必须相同才能对码，能够有效防止相同频率的信号相互串台。</w:t>
            </w:r>
          </w:p>
          <w:p w14:paraId="52E25647">
            <w:pPr>
              <w:widowControl/>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sz w:val="18"/>
                <w:szCs w:val="18"/>
              </w:rPr>
              <w:t>9、接收机具有≥4个2.2英寸的TFT-LCD显示屏；发射机具有≥0.96英寸OLED显示屏，能够显示频率信息、音频加密状态、功率挡位、静音状态、电量格数信息。</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1B938">
            <w:pPr>
              <w:widowControl/>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1</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E2C81">
            <w:pPr>
              <w:widowControl/>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套</w:t>
            </w:r>
          </w:p>
        </w:tc>
        <w:tc>
          <w:tcPr>
            <w:tcW w:w="11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A954D">
            <w:pPr>
              <w:jc w:val="center"/>
              <w:rPr>
                <w:rFonts w:ascii="微软雅黑" w:hAnsi="微软雅黑" w:eastAsia="微软雅黑" w:cs="微软雅黑"/>
                <w:color w:val="auto"/>
                <w:sz w:val="18"/>
                <w:szCs w:val="18"/>
              </w:rPr>
            </w:pPr>
          </w:p>
        </w:tc>
      </w:tr>
      <w:tr w14:paraId="7C088678">
        <w:tblPrEx>
          <w:tblCellMar>
            <w:top w:w="0" w:type="dxa"/>
            <w:left w:w="108" w:type="dxa"/>
            <w:bottom w:w="0" w:type="dxa"/>
            <w:right w:w="108" w:type="dxa"/>
          </w:tblCellMar>
        </w:tblPrEx>
        <w:trPr>
          <w:trHeight w:val="23" w:hRule="atLeast"/>
          <w:jc w:val="center"/>
        </w:trPr>
        <w:tc>
          <w:tcPr>
            <w:tcW w:w="1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CF16C">
            <w:pPr>
              <w:widowControl/>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7</w:t>
            </w:r>
          </w:p>
        </w:tc>
        <w:tc>
          <w:tcPr>
            <w:tcW w:w="1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266A9">
            <w:pPr>
              <w:widowControl/>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话筒呼叫控制嵌入软件</w:t>
            </w:r>
          </w:p>
        </w:tc>
        <w:tc>
          <w:tcPr>
            <w:tcW w:w="7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AC6FE">
            <w:pPr>
              <w:widowControl/>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1.、软件内嵌于无线话筒系统设备，话筒呼叫控制功能。</w:t>
            </w:r>
            <w:r>
              <w:rPr>
                <w:rFonts w:hint="eastAsia" w:ascii="微软雅黑" w:hAnsi="微软雅黑" w:eastAsia="微软雅黑" w:cs="微软雅黑"/>
                <w:color w:val="auto"/>
                <w:kern w:val="0"/>
                <w:sz w:val="18"/>
                <w:szCs w:val="18"/>
                <w:lang w:bidi="ar"/>
              </w:rPr>
              <w:br w:type="textWrapping"/>
            </w:r>
            <w:r>
              <w:rPr>
                <w:rFonts w:hint="eastAsia" w:ascii="微软雅黑" w:hAnsi="微软雅黑" w:eastAsia="微软雅黑" w:cs="微软雅黑"/>
                <w:color w:val="auto"/>
                <w:kern w:val="0"/>
                <w:sz w:val="18"/>
                <w:szCs w:val="18"/>
                <w:lang w:bidi="ar"/>
              </w:rPr>
              <w:t>2、采用UHF超高频段双真分集接收，并采用PLL锁相环多信道频率合成技术。</w:t>
            </w:r>
            <w:r>
              <w:rPr>
                <w:rFonts w:hint="eastAsia" w:ascii="微软雅黑" w:hAnsi="微软雅黑" w:eastAsia="微软雅黑" w:cs="微软雅黑"/>
                <w:color w:val="auto"/>
                <w:kern w:val="0"/>
                <w:sz w:val="18"/>
                <w:szCs w:val="18"/>
                <w:lang w:bidi="ar"/>
              </w:rPr>
              <w:br w:type="textWrapping"/>
            </w:r>
            <w:r>
              <w:rPr>
                <w:rFonts w:hint="eastAsia" w:ascii="微软雅黑" w:hAnsi="微软雅黑" w:eastAsia="微软雅黑" w:cs="微软雅黑"/>
                <w:color w:val="auto"/>
                <w:kern w:val="0"/>
                <w:sz w:val="18"/>
                <w:szCs w:val="18"/>
                <w:lang w:bidi="ar"/>
              </w:rPr>
              <w:t>3、支持自动选讯接收方式。</w:t>
            </w:r>
            <w:r>
              <w:rPr>
                <w:rFonts w:hint="eastAsia" w:ascii="微软雅黑" w:hAnsi="微软雅黑" w:eastAsia="微软雅黑" w:cs="微软雅黑"/>
                <w:color w:val="auto"/>
                <w:kern w:val="0"/>
                <w:sz w:val="18"/>
                <w:szCs w:val="18"/>
                <w:lang w:bidi="ar"/>
              </w:rPr>
              <w:br w:type="textWrapping"/>
            </w:r>
            <w:r>
              <w:rPr>
                <w:rFonts w:hint="eastAsia" w:ascii="微软雅黑" w:hAnsi="微软雅黑" w:eastAsia="微软雅黑" w:cs="微软雅黑"/>
                <w:color w:val="auto"/>
                <w:kern w:val="0"/>
                <w:sz w:val="18"/>
                <w:szCs w:val="18"/>
                <w:lang w:bidi="ar"/>
              </w:rPr>
              <w:t>4、支持信道选择、频率可调、可设置主机与话筒配对。</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EF76F">
            <w:pPr>
              <w:widowControl/>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1</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86FF3">
            <w:pPr>
              <w:widowControl/>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套</w:t>
            </w:r>
          </w:p>
        </w:tc>
        <w:tc>
          <w:tcPr>
            <w:tcW w:w="11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A6A16">
            <w:pPr>
              <w:jc w:val="center"/>
              <w:rPr>
                <w:rFonts w:ascii="微软雅黑" w:hAnsi="微软雅黑" w:eastAsia="微软雅黑" w:cs="微软雅黑"/>
                <w:color w:val="auto"/>
                <w:sz w:val="18"/>
                <w:szCs w:val="18"/>
              </w:rPr>
            </w:pPr>
          </w:p>
        </w:tc>
      </w:tr>
      <w:tr w14:paraId="684DEB49">
        <w:tblPrEx>
          <w:tblCellMar>
            <w:top w:w="0" w:type="dxa"/>
            <w:left w:w="108" w:type="dxa"/>
            <w:bottom w:w="0" w:type="dxa"/>
            <w:right w:w="108" w:type="dxa"/>
          </w:tblCellMar>
        </w:tblPrEx>
        <w:trPr>
          <w:trHeight w:val="23" w:hRule="atLeast"/>
          <w:jc w:val="center"/>
        </w:trPr>
        <w:tc>
          <w:tcPr>
            <w:tcW w:w="1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61AEF">
            <w:pPr>
              <w:widowControl/>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8</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3A84C">
            <w:pPr>
              <w:widowControl/>
              <w:jc w:val="center"/>
              <w:textAlignment w:val="center"/>
              <w:rPr>
                <w:rFonts w:ascii="微软雅黑" w:hAnsi="微软雅黑" w:eastAsia="微软雅黑" w:cs="微软雅黑"/>
                <w:color w:val="auto"/>
                <w:kern w:val="0"/>
                <w:sz w:val="18"/>
                <w:szCs w:val="18"/>
                <w:lang w:bidi="ar"/>
              </w:rPr>
            </w:pPr>
            <w:r>
              <w:rPr>
                <w:rFonts w:hint="eastAsia" w:ascii="微软雅黑" w:hAnsi="微软雅黑" w:eastAsia="微软雅黑" w:cs="微软雅黑"/>
                <w:color w:val="auto"/>
                <w:kern w:val="0"/>
                <w:sz w:val="18"/>
                <w:szCs w:val="18"/>
                <w:lang w:bidi="ar"/>
              </w:rPr>
              <w:t>会议系统主机</w:t>
            </w:r>
          </w:p>
          <w:p w14:paraId="4937AC59">
            <w:pPr>
              <w:widowControl/>
              <w:jc w:val="center"/>
              <w:textAlignment w:val="center"/>
              <w:rPr>
                <w:rFonts w:ascii="微软雅黑" w:hAnsi="微软雅黑" w:eastAsia="微软雅黑" w:cs="微软雅黑"/>
                <w:color w:val="auto"/>
                <w:kern w:val="0"/>
                <w:sz w:val="18"/>
                <w:szCs w:val="18"/>
                <w:lang w:bidi="ar"/>
              </w:rPr>
            </w:pPr>
            <w:r>
              <w:rPr>
                <w:rFonts w:hint="eastAsia" w:ascii="微软雅黑" w:hAnsi="微软雅黑" w:eastAsia="微软雅黑" w:cs="微软雅黑"/>
                <w:color w:val="auto"/>
                <w:kern w:val="0"/>
                <w:sz w:val="18"/>
                <w:szCs w:val="18"/>
                <w:lang w:bidi="ar"/>
              </w:rPr>
              <w:t>（核心产品）</w:t>
            </w:r>
          </w:p>
        </w:tc>
        <w:tc>
          <w:tcPr>
            <w:tcW w:w="7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143BF">
            <w:pPr>
              <w:widowControl/>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sz w:val="18"/>
                <w:szCs w:val="18"/>
              </w:rPr>
              <w:t>1、支持≥4096台有线会议单元和≥300台无线会议单元同时接入管理使用；支持≥4396台会议单元同时参与会议议程（签到、表决、服务）以及发言控制。</w:t>
            </w:r>
          </w:p>
          <w:p w14:paraId="567CFE05">
            <w:pPr>
              <w:widowControl/>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sz w:val="18"/>
                <w:szCs w:val="18"/>
              </w:rPr>
              <w:t>2、主机兼容同时连接有线与无线会议单元，二者可并行使用；采用跨域音频同步技术，有线与无线会议单元音频的音频无缝混音输出。</w:t>
            </w:r>
          </w:p>
          <w:p w14:paraId="7E3F8A93">
            <w:pPr>
              <w:widowControl/>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sz w:val="18"/>
                <w:szCs w:val="18"/>
              </w:rPr>
              <w:t>3、设备采用分段压缩混音处理技术和时钟同步传输技术，会议单元拾音到主机输出延时≤5ms。</w:t>
            </w:r>
          </w:p>
          <w:p w14:paraId="2CBC9441">
            <w:pPr>
              <w:widowControl/>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sz w:val="18"/>
                <w:szCs w:val="18"/>
              </w:rPr>
              <w:t>4、设备具有≥1个USB接口；后面板具有≥2路RS-232接口、≥1路RS-485接口、≥4路RJ45通讯接口；具有≥1路RCA输入、≥1路卡侬输入、≥2路凤凰端子输入接口；≥1路RCA输出、≥1路卡侬输出、≥16路凤凰端子输出接口；≥1个拨码开关、≥1个接地柱。</w:t>
            </w:r>
          </w:p>
          <w:p w14:paraId="04EB3566">
            <w:pPr>
              <w:widowControl/>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sz w:val="18"/>
                <w:szCs w:val="18"/>
              </w:rPr>
              <w:t>5、前面板具有≥5个状态指示灯，可显示有线无线会议单元使用状态；其中≥4个有线会议发言单元通讯指示灯，有线会议单元正常通讯使用为闪烁状态；其中≥1个为无线会议发言单元通讯指示灯，接上无线收发器正常使用进入闪烁状态；未接入设备时不亮，可快速检测链路使用状态。</w:t>
            </w:r>
          </w:p>
          <w:p w14:paraId="6AFC778A">
            <w:pPr>
              <w:widowControl/>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sz w:val="18"/>
                <w:szCs w:val="18"/>
              </w:rPr>
              <w:t>6、具有≥16路音频输出通道，通过扩展可实现≥272个音频输出通道，音频输出通道可配置为有线角色分离输出模式、无线角色分离输出模式、同传输出模式；每个音频输出通道都能独立调节音频参数，包括≥30级音量调节、≥10段均衡器调节、≥100级延时器调节功能。</w:t>
            </w:r>
          </w:p>
          <w:p w14:paraId="2A95F657">
            <w:pPr>
              <w:widowControl/>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sz w:val="18"/>
                <w:szCs w:val="18"/>
              </w:rPr>
              <w:t>7、主机具有≥16通道音频分组输出接口；采用会议分区相控技术，可拆分≥16个独立的会议系统使用，也可以组成一个大型的会议系统使用，实现多种方式的会议室合并/拆分。</w:t>
            </w:r>
          </w:p>
          <w:p w14:paraId="41ABF9CE">
            <w:pPr>
              <w:widowControl/>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sz w:val="18"/>
                <w:szCs w:val="18"/>
              </w:rPr>
              <w:t>8、支持主机U盘和客户端软件两种录音方式；搭配会议话筒和录音盒可以录制单个会议单元发言音频和录制所有会议单元混音发言音频。</w:t>
            </w:r>
          </w:p>
          <w:p w14:paraId="1DAC7E54">
            <w:pPr>
              <w:widowControl/>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sz w:val="18"/>
                <w:szCs w:val="18"/>
              </w:rPr>
              <w:t>9、具有C/S、B/S管控架构，包括客户端、WEB端、本机全彩触摸屏、安卓手机/平板控制方式；通过客户端、WEB端可调节音频矩阵参数（包括EQ、音量、延时器、会议单元灵敏度）、≥16通道输出模式切换、开关会议单元、中英俄法四种语言切换、控制角色分离主机功能；使用本机全彩触摸屏可调节会议模式、有线/无线会议单元开麦数量、编ID、主机/从机设置、中英俄法四种语言切换、显示亮度/输出音量调节、显示剩余使用天数、输入注册码进行主机注册功能；使用安卓手机/平板可控制会议单元开关、开启签到、投票、表决、接收会议服务信息、一键关闭无线会议单元功能，免PC操作。（提供第三方检测机构出具的具有CMA或CNAS标识的检测报告扫描件或复印件）</w:t>
            </w:r>
          </w:p>
          <w:p w14:paraId="03A15EC9">
            <w:pPr>
              <w:widowControl/>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sz w:val="18"/>
                <w:szCs w:val="18"/>
              </w:rPr>
              <w:t>10、WEB管理端具有切换个性化主题风格功能，可切换≥4种风格，可选简约主题、政务主题、时尚主题、活力主题，不同主题提供不同UI界面背景颜色。</w:t>
            </w:r>
          </w:p>
          <w:p w14:paraId="536D0344">
            <w:pPr>
              <w:widowControl/>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sz w:val="18"/>
                <w:szCs w:val="18"/>
              </w:rPr>
              <w:t>11、超大数据处理能力：系统支持≥24台会议单元同时发言，其中支持≥16台有线会议单元和≥8台无线会议单元同时发言；具有自定义会议单元发言人数功能，有线会议单元发言人数范围可设置为等同或优于1至16之间的任意数量；无线会议单元发言人数范围可设置为等同或优于1至8之间的任意数量。</w:t>
            </w:r>
          </w:p>
          <w:p w14:paraId="1F0D8A12">
            <w:pPr>
              <w:widowControl/>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sz w:val="18"/>
                <w:szCs w:val="18"/>
              </w:rPr>
              <w:t>12、具有≥3种备份机制；支持主机双机热备功能，可设置一台设备为主机，另一台设置为从机，当主机出现故障时，可自动切换至从机运行，实现双备份功能；支持环形双链路功能，确保在其中的一条网线断开或者单元出问题时，会议能继续正常进行；支持T型链路备份功能，链路中即使多台会议单元出现故障，其他会议单元不受影响，保障会议正常进行。</w:t>
            </w:r>
          </w:p>
          <w:p w14:paraId="0AA1498D">
            <w:pPr>
              <w:widowControl/>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sz w:val="18"/>
                <w:szCs w:val="18"/>
              </w:rPr>
              <w:t>13、采用会议系统多环路检测及网络补给技术，实现会议单元手拉手链路出现故障时快速恢复，环路恢复时间≤5ms。</w:t>
            </w:r>
          </w:p>
          <w:p w14:paraId="3E20DB72">
            <w:pPr>
              <w:widowControl/>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sz w:val="18"/>
                <w:szCs w:val="18"/>
              </w:rPr>
              <w:t>14、客户端、WEB端软件可运行于windows操作系统或国产操作系统或macOS系统或统信UOS或Ubuntu桌面版操作系统。</w:t>
            </w:r>
          </w:p>
          <w:p w14:paraId="59D41D4A">
            <w:pPr>
              <w:widowControl/>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sz w:val="18"/>
                <w:szCs w:val="18"/>
              </w:rPr>
              <w:t>15、支持搭配会议话筒处理器使用，主机与话筒处理器之间通过网线连接方式传输音频，可以同时传输≥16路有线会议单元和≥8路无线会议单元发言的音频信号，并提供反馈抑制、智能混音以及自动增益音频调节处理功能。</w:t>
            </w:r>
          </w:p>
          <w:p w14:paraId="12B1D52B">
            <w:pPr>
              <w:widowControl/>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sz w:val="18"/>
                <w:szCs w:val="18"/>
              </w:rPr>
              <w:t>16、会议主机软件融入音频综合管理平台实现音频设备统一管理，平台可扫描数字会议主机、音频处理器、混音器、抑制器、功放类产品在线情况，同款产品多台在线设备也可扫描，并显示设备硬件名称、硬件IP地址、在线、离线状态信息；具备一键上传配置信息至云端或保存本地进行备份功能和一键还原配置信息功能。</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09156">
            <w:pPr>
              <w:widowControl/>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1</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CA367">
            <w:pPr>
              <w:widowControl/>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台</w:t>
            </w:r>
          </w:p>
        </w:tc>
        <w:tc>
          <w:tcPr>
            <w:tcW w:w="11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F5C46">
            <w:pPr>
              <w:jc w:val="center"/>
              <w:rPr>
                <w:rFonts w:ascii="微软雅黑" w:hAnsi="微软雅黑" w:eastAsia="微软雅黑" w:cs="微软雅黑"/>
                <w:color w:val="auto"/>
                <w:sz w:val="18"/>
                <w:szCs w:val="18"/>
              </w:rPr>
            </w:pPr>
          </w:p>
        </w:tc>
      </w:tr>
      <w:tr w14:paraId="570EDD49">
        <w:tblPrEx>
          <w:tblCellMar>
            <w:top w:w="0" w:type="dxa"/>
            <w:left w:w="108" w:type="dxa"/>
            <w:bottom w:w="0" w:type="dxa"/>
            <w:right w:w="108" w:type="dxa"/>
          </w:tblCellMar>
        </w:tblPrEx>
        <w:trPr>
          <w:trHeight w:val="23" w:hRule="atLeast"/>
          <w:jc w:val="center"/>
        </w:trPr>
        <w:tc>
          <w:tcPr>
            <w:tcW w:w="1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EE113">
            <w:pPr>
              <w:widowControl/>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9</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9819B">
            <w:pPr>
              <w:widowControl/>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数字会议系统</w:t>
            </w:r>
          </w:p>
        </w:tc>
        <w:tc>
          <w:tcPr>
            <w:tcW w:w="7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E1252">
            <w:pPr>
              <w:widowControl/>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1、软件内嵌于会议系统主机设备，应用于对全数字会议系统音频传输软件的管理或控制。</w:t>
            </w:r>
            <w:r>
              <w:rPr>
                <w:rFonts w:hint="eastAsia" w:ascii="微软雅黑" w:hAnsi="微软雅黑" w:eastAsia="微软雅黑" w:cs="微软雅黑"/>
                <w:color w:val="auto"/>
                <w:kern w:val="0"/>
                <w:sz w:val="18"/>
                <w:szCs w:val="18"/>
                <w:lang w:bidi="ar"/>
              </w:rPr>
              <w:br w:type="textWrapping"/>
            </w:r>
            <w:r>
              <w:rPr>
                <w:rFonts w:hint="eastAsia" w:ascii="微软雅黑" w:hAnsi="微软雅黑" w:eastAsia="微软雅黑" w:cs="微软雅黑"/>
                <w:color w:val="auto"/>
                <w:kern w:val="0"/>
                <w:sz w:val="18"/>
                <w:szCs w:val="18"/>
                <w:lang w:bidi="ar"/>
              </w:rPr>
              <w:t>2、支持同声传译功能。</w:t>
            </w:r>
            <w:r>
              <w:rPr>
                <w:rFonts w:hint="eastAsia" w:ascii="微软雅黑" w:hAnsi="微软雅黑" w:eastAsia="微软雅黑" w:cs="微软雅黑"/>
                <w:color w:val="auto"/>
                <w:kern w:val="0"/>
                <w:sz w:val="18"/>
                <w:szCs w:val="18"/>
                <w:lang w:bidi="ar"/>
              </w:rPr>
              <w:br w:type="textWrapping"/>
            </w:r>
            <w:r>
              <w:rPr>
                <w:rFonts w:hint="eastAsia" w:ascii="微软雅黑" w:hAnsi="微软雅黑" w:eastAsia="微软雅黑" w:cs="微软雅黑"/>
                <w:color w:val="auto"/>
                <w:kern w:val="0"/>
                <w:sz w:val="18"/>
                <w:szCs w:val="18"/>
                <w:lang w:bidi="ar"/>
              </w:rPr>
              <w:t>3、内置DSP音频处理技术，支持EQ均衡调节音频处理能力。</w:t>
            </w:r>
            <w:r>
              <w:rPr>
                <w:rFonts w:hint="eastAsia" w:ascii="微软雅黑" w:hAnsi="微软雅黑" w:eastAsia="微软雅黑" w:cs="微软雅黑"/>
                <w:color w:val="auto"/>
                <w:kern w:val="0"/>
                <w:sz w:val="18"/>
                <w:szCs w:val="18"/>
                <w:lang w:bidi="ar"/>
              </w:rPr>
              <w:br w:type="textWrapping"/>
            </w:r>
            <w:r>
              <w:rPr>
                <w:rFonts w:hint="eastAsia" w:ascii="微软雅黑" w:hAnsi="微软雅黑" w:eastAsia="微软雅黑" w:cs="微软雅黑"/>
                <w:color w:val="auto"/>
                <w:kern w:val="0"/>
                <w:sz w:val="18"/>
                <w:szCs w:val="18"/>
                <w:lang w:bidi="ar"/>
              </w:rPr>
              <w:t>4、支持话筒管理能力，通过不同的模式限制话筒发言数量，保障会场发言秩序。</w:t>
            </w:r>
            <w:r>
              <w:rPr>
                <w:rFonts w:hint="eastAsia" w:ascii="微软雅黑" w:hAnsi="微软雅黑" w:eastAsia="微软雅黑" w:cs="微软雅黑"/>
                <w:color w:val="auto"/>
                <w:kern w:val="0"/>
                <w:sz w:val="18"/>
                <w:szCs w:val="18"/>
                <w:lang w:bidi="ar"/>
              </w:rPr>
              <w:br w:type="textWrapping"/>
            </w:r>
            <w:r>
              <w:rPr>
                <w:rFonts w:hint="eastAsia" w:ascii="微软雅黑" w:hAnsi="微软雅黑" w:eastAsia="微软雅黑" w:cs="微软雅黑"/>
                <w:color w:val="auto"/>
                <w:kern w:val="0"/>
                <w:sz w:val="18"/>
                <w:szCs w:val="18"/>
                <w:lang w:bidi="ar"/>
              </w:rPr>
              <w:t>5、软件支持根据话筒ID提供不同的代码编号给中控系统，与中控系统对接后，可实现摄像自动跟踪功能。</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2F906">
            <w:pPr>
              <w:widowControl/>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1</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21255">
            <w:pPr>
              <w:widowControl/>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套</w:t>
            </w:r>
          </w:p>
        </w:tc>
        <w:tc>
          <w:tcPr>
            <w:tcW w:w="11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DD8E6">
            <w:pPr>
              <w:jc w:val="center"/>
              <w:rPr>
                <w:rFonts w:ascii="微软雅黑" w:hAnsi="微软雅黑" w:eastAsia="微软雅黑" w:cs="微软雅黑"/>
                <w:color w:val="auto"/>
                <w:sz w:val="18"/>
                <w:szCs w:val="18"/>
              </w:rPr>
            </w:pPr>
          </w:p>
        </w:tc>
      </w:tr>
      <w:tr w14:paraId="031BA359">
        <w:tblPrEx>
          <w:tblCellMar>
            <w:top w:w="0" w:type="dxa"/>
            <w:left w:w="108" w:type="dxa"/>
            <w:bottom w:w="0" w:type="dxa"/>
            <w:right w:w="108" w:type="dxa"/>
          </w:tblCellMar>
        </w:tblPrEx>
        <w:trPr>
          <w:trHeight w:val="23" w:hRule="atLeast"/>
          <w:jc w:val="center"/>
        </w:trPr>
        <w:tc>
          <w:tcPr>
            <w:tcW w:w="1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5C6DB">
            <w:pPr>
              <w:widowControl/>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10</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C7122">
            <w:pPr>
              <w:widowControl/>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全数字会议系统综合控制软件</w:t>
            </w:r>
          </w:p>
        </w:tc>
        <w:tc>
          <w:tcPr>
            <w:tcW w:w="7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A7217">
            <w:pPr>
              <w:widowControl/>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1、支持查询历史会议，并支持复制拷贝历史会议信息到新建会议。</w:t>
            </w:r>
            <w:r>
              <w:rPr>
                <w:rFonts w:hint="eastAsia" w:ascii="微软雅黑" w:hAnsi="微软雅黑" w:eastAsia="微软雅黑" w:cs="微软雅黑"/>
                <w:color w:val="auto"/>
                <w:kern w:val="0"/>
                <w:sz w:val="18"/>
                <w:szCs w:val="18"/>
                <w:lang w:bidi="ar"/>
              </w:rPr>
              <w:br w:type="textWrapping"/>
            </w:r>
            <w:r>
              <w:rPr>
                <w:rFonts w:hint="eastAsia" w:ascii="微软雅黑" w:hAnsi="微软雅黑" w:eastAsia="微软雅黑" w:cs="微软雅黑"/>
                <w:color w:val="auto"/>
                <w:kern w:val="0"/>
                <w:sz w:val="18"/>
                <w:szCs w:val="18"/>
                <w:lang w:bidi="ar"/>
              </w:rPr>
              <w:t>2、支持查看参会名单和会议人员座位图。支持会议室模拟排位功能，支持自动和手动排位，对参会人进行座位的安排和调整实时保存并下发给终端。</w:t>
            </w:r>
            <w:r>
              <w:rPr>
                <w:rFonts w:hint="eastAsia" w:ascii="微软雅黑" w:hAnsi="微软雅黑" w:eastAsia="微软雅黑" w:cs="微软雅黑"/>
                <w:color w:val="auto"/>
                <w:kern w:val="0"/>
                <w:sz w:val="18"/>
                <w:szCs w:val="18"/>
                <w:lang w:bidi="ar"/>
              </w:rPr>
              <w:br w:type="textWrapping"/>
            </w:r>
            <w:r>
              <w:rPr>
                <w:rFonts w:hint="eastAsia" w:ascii="微软雅黑" w:hAnsi="微软雅黑" w:eastAsia="微软雅黑" w:cs="微软雅黑"/>
                <w:color w:val="auto"/>
                <w:kern w:val="0"/>
                <w:sz w:val="18"/>
                <w:szCs w:val="18"/>
                <w:lang w:bidi="ar"/>
              </w:rPr>
              <w:t>3、支持电子铭牌广播，管理员可以在会议前将电子铭牌广播到设备上。</w:t>
            </w:r>
            <w:r>
              <w:rPr>
                <w:rFonts w:hint="eastAsia" w:ascii="微软雅黑" w:hAnsi="微软雅黑" w:eastAsia="微软雅黑" w:cs="微软雅黑"/>
                <w:color w:val="auto"/>
                <w:kern w:val="0"/>
                <w:sz w:val="18"/>
                <w:szCs w:val="18"/>
                <w:lang w:bidi="ar"/>
              </w:rPr>
              <w:br w:type="textWrapping"/>
            </w:r>
            <w:r>
              <w:rPr>
                <w:rFonts w:hint="eastAsia" w:ascii="微软雅黑" w:hAnsi="微软雅黑" w:eastAsia="微软雅黑" w:cs="微软雅黑"/>
                <w:color w:val="auto"/>
                <w:kern w:val="0"/>
                <w:sz w:val="18"/>
                <w:szCs w:val="18"/>
                <w:lang w:bidi="ar"/>
              </w:rPr>
              <w:t>4、支持创建（及编辑、删除、查看）会议投影，会前可直接预览投影效果。</w:t>
            </w:r>
            <w:r>
              <w:rPr>
                <w:rFonts w:hint="eastAsia" w:ascii="微软雅黑" w:hAnsi="微软雅黑" w:eastAsia="微软雅黑" w:cs="微软雅黑"/>
                <w:color w:val="auto"/>
                <w:kern w:val="0"/>
                <w:sz w:val="18"/>
                <w:szCs w:val="18"/>
                <w:lang w:bidi="ar"/>
              </w:rPr>
              <w:br w:type="textWrapping"/>
            </w:r>
            <w:r>
              <w:rPr>
                <w:rFonts w:hint="eastAsia" w:ascii="微软雅黑" w:hAnsi="微软雅黑" w:eastAsia="微软雅黑" w:cs="微软雅黑"/>
                <w:color w:val="auto"/>
                <w:kern w:val="0"/>
                <w:sz w:val="18"/>
                <w:szCs w:val="18"/>
                <w:lang w:bidi="ar"/>
              </w:rPr>
              <w:t>5、支持投票参数设置，支持实名匿名、投票倒计时、投票通过率；支持投票结果实时投屏展示，支持三种投屏方式（文字、柱状图、饼状图）。</w:t>
            </w:r>
            <w:r>
              <w:rPr>
                <w:rFonts w:hint="eastAsia" w:ascii="微软雅黑" w:hAnsi="微软雅黑" w:eastAsia="微软雅黑" w:cs="微软雅黑"/>
                <w:color w:val="auto"/>
                <w:kern w:val="0"/>
                <w:sz w:val="18"/>
                <w:szCs w:val="18"/>
                <w:lang w:bidi="ar"/>
              </w:rPr>
              <w:br w:type="textWrapping"/>
            </w:r>
            <w:r>
              <w:rPr>
                <w:rFonts w:hint="eastAsia" w:ascii="微软雅黑" w:hAnsi="微软雅黑" w:eastAsia="微软雅黑" w:cs="微软雅黑"/>
                <w:color w:val="auto"/>
                <w:kern w:val="0"/>
                <w:sz w:val="18"/>
                <w:szCs w:val="18"/>
                <w:lang w:bidi="ar"/>
              </w:rPr>
              <w:t>6、会议中支持集中控制管理终端，控制有线话筒发言最大数量、无线话筒发言最大数量、话筒模式、全局音量控制、译员机话筒模式、发言总控制、广播信息，以及对无线话筒关机控制，可对所有话筒设置各个通道的音量大小。</w:t>
            </w:r>
            <w:r>
              <w:rPr>
                <w:rFonts w:hint="eastAsia" w:ascii="微软雅黑" w:hAnsi="微软雅黑" w:eastAsia="微软雅黑" w:cs="微软雅黑"/>
                <w:color w:val="auto"/>
                <w:kern w:val="0"/>
                <w:sz w:val="18"/>
                <w:szCs w:val="18"/>
                <w:lang w:bidi="ar"/>
              </w:rPr>
              <w:br w:type="textWrapping"/>
            </w:r>
            <w:r>
              <w:rPr>
                <w:rFonts w:hint="eastAsia" w:ascii="微软雅黑" w:hAnsi="微软雅黑" w:eastAsia="微软雅黑" w:cs="微软雅黑"/>
                <w:color w:val="auto"/>
                <w:kern w:val="0"/>
                <w:sz w:val="18"/>
                <w:szCs w:val="18"/>
                <w:lang w:bidi="ar"/>
              </w:rPr>
              <w:t>7、支持会议服务呼叫，会中及时接收会议服务信息并进行处理；可选茶水、笔、纸等；呼叫服务后显示等待状态，后勤服务人员处理完成则状态完成。</w:t>
            </w:r>
            <w:r>
              <w:rPr>
                <w:rFonts w:hint="eastAsia" w:ascii="微软雅黑" w:hAnsi="微软雅黑" w:eastAsia="微软雅黑" w:cs="微软雅黑"/>
                <w:color w:val="auto"/>
                <w:kern w:val="0"/>
                <w:sz w:val="18"/>
                <w:szCs w:val="18"/>
                <w:lang w:bidi="ar"/>
              </w:rPr>
              <w:br w:type="textWrapping"/>
            </w:r>
            <w:r>
              <w:rPr>
                <w:rFonts w:hint="eastAsia" w:ascii="微软雅黑" w:hAnsi="微软雅黑" w:eastAsia="微软雅黑" w:cs="微软雅黑"/>
                <w:color w:val="auto"/>
                <w:kern w:val="0"/>
                <w:sz w:val="18"/>
                <w:szCs w:val="18"/>
                <w:lang w:bidi="ar"/>
              </w:rPr>
              <w:t>8、会议结束后支持会议议程查看，可查看会议过程中签到数据、投票详细数据。</w:t>
            </w:r>
            <w:r>
              <w:rPr>
                <w:rFonts w:hint="eastAsia" w:ascii="微软雅黑" w:hAnsi="微软雅黑" w:eastAsia="微软雅黑" w:cs="微软雅黑"/>
                <w:color w:val="auto"/>
                <w:kern w:val="0"/>
                <w:sz w:val="18"/>
                <w:szCs w:val="18"/>
                <w:lang w:bidi="ar"/>
              </w:rPr>
              <w:br w:type="textWrapping"/>
            </w:r>
            <w:r>
              <w:rPr>
                <w:rFonts w:hint="eastAsia" w:ascii="微软雅黑" w:hAnsi="微软雅黑" w:eastAsia="微软雅黑" w:cs="微软雅黑"/>
                <w:color w:val="auto"/>
                <w:kern w:val="0"/>
                <w:sz w:val="18"/>
                <w:szCs w:val="18"/>
                <w:lang w:bidi="ar"/>
              </w:rPr>
              <w:t>9、会议结束后可查看会中服务记录，统计会议服务数据。</w:t>
            </w:r>
            <w:r>
              <w:rPr>
                <w:rFonts w:hint="eastAsia" w:ascii="微软雅黑" w:hAnsi="微软雅黑" w:eastAsia="微软雅黑" w:cs="微软雅黑"/>
                <w:color w:val="auto"/>
                <w:kern w:val="0"/>
                <w:sz w:val="18"/>
                <w:szCs w:val="18"/>
                <w:lang w:bidi="ar"/>
              </w:rPr>
              <w:br w:type="textWrapping"/>
            </w:r>
            <w:r>
              <w:rPr>
                <w:rFonts w:hint="eastAsia" w:ascii="微软雅黑" w:hAnsi="微软雅黑" w:eastAsia="微软雅黑" w:cs="微软雅黑"/>
                <w:color w:val="auto"/>
                <w:kern w:val="0"/>
                <w:sz w:val="18"/>
                <w:szCs w:val="18"/>
                <w:lang w:bidi="ar"/>
              </w:rPr>
              <w:t>10、会议后可导出统计，可选择导出签到信息、投票信息、会议总表、日志记录、会议服务。</w:t>
            </w:r>
            <w:r>
              <w:rPr>
                <w:rFonts w:hint="eastAsia" w:ascii="微软雅黑" w:hAnsi="微软雅黑" w:eastAsia="微软雅黑" w:cs="微软雅黑"/>
                <w:color w:val="auto"/>
                <w:kern w:val="0"/>
                <w:sz w:val="18"/>
                <w:szCs w:val="18"/>
                <w:lang w:bidi="ar"/>
              </w:rPr>
              <w:br w:type="textWrapping"/>
            </w:r>
            <w:r>
              <w:rPr>
                <w:rFonts w:hint="eastAsia" w:ascii="微软雅黑" w:hAnsi="微软雅黑" w:eastAsia="微软雅黑" w:cs="微软雅黑"/>
                <w:color w:val="auto"/>
                <w:kern w:val="0"/>
                <w:sz w:val="18"/>
                <w:szCs w:val="18"/>
                <w:lang w:bidi="ar"/>
              </w:rPr>
              <w:t>11、支持数字会主机配置管理，可设置主机网络、注册信息，并控制话筒升降等操作。</w:t>
            </w:r>
            <w:r>
              <w:rPr>
                <w:rFonts w:hint="eastAsia" w:ascii="微软雅黑" w:hAnsi="微软雅黑" w:eastAsia="微软雅黑" w:cs="微软雅黑"/>
                <w:color w:val="auto"/>
                <w:kern w:val="0"/>
                <w:sz w:val="18"/>
                <w:szCs w:val="18"/>
                <w:lang w:bidi="ar"/>
              </w:rPr>
              <w:br w:type="textWrapping"/>
            </w:r>
            <w:r>
              <w:rPr>
                <w:rFonts w:hint="eastAsia" w:ascii="微软雅黑" w:hAnsi="微软雅黑" w:eastAsia="微软雅黑" w:cs="微软雅黑"/>
                <w:color w:val="auto"/>
                <w:kern w:val="0"/>
                <w:sz w:val="18"/>
                <w:szCs w:val="18"/>
                <w:lang w:bidi="ar"/>
              </w:rPr>
              <w:t>12、支持会议室可视化布局配置管理；会议室可拖拽添加不同终端、可自动扫描终端、可批量添加不同终端，并可关联话筒单元。</w:t>
            </w:r>
            <w:r>
              <w:rPr>
                <w:rFonts w:hint="eastAsia" w:ascii="微软雅黑" w:hAnsi="微软雅黑" w:eastAsia="微软雅黑" w:cs="微软雅黑"/>
                <w:color w:val="auto"/>
                <w:kern w:val="0"/>
                <w:sz w:val="18"/>
                <w:szCs w:val="18"/>
                <w:lang w:bidi="ar"/>
              </w:rPr>
              <w:br w:type="textWrapping"/>
            </w:r>
            <w:r>
              <w:rPr>
                <w:rFonts w:hint="eastAsia" w:ascii="微软雅黑" w:hAnsi="微软雅黑" w:eastAsia="微软雅黑" w:cs="微软雅黑"/>
                <w:color w:val="auto"/>
                <w:kern w:val="0"/>
                <w:sz w:val="18"/>
                <w:szCs w:val="18"/>
                <w:lang w:bidi="ar"/>
              </w:rPr>
              <w:t>13、支持对主机所有接口进行音频调节，可对接口进行总音量、EQ、延时调节，方便会场音效自由调整。</w:t>
            </w:r>
            <w:r>
              <w:rPr>
                <w:rFonts w:hint="eastAsia" w:ascii="微软雅黑" w:hAnsi="微软雅黑" w:eastAsia="微软雅黑" w:cs="微软雅黑"/>
                <w:color w:val="auto"/>
                <w:kern w:val="0"/>
                <w:sz w:val="18"/>
                <w:szCs w:val="18"/>
                <w:lang w:bidi="ar"/>
              </w:rPr>
              <w:br w:type="textWrapping"/>
            </w:r>
            <w:r>
              <w:rPr>
                <w:rFonts w:hint="eastAsia" w:ascii="微软雅黑" w:hAnsi="微软雅黑" w:eastAsia="微软雅黑" w:cs="微软雅黑"/>
                <w:color w:val="auto"/>
                <w:kern w:val="0"/>
                <w:sz w:val="18"/>
                <w:szCs w:val="18"/>
                <w:lang w:bidi="ar"/>
              </w:rPr>
              <w:t>14、支持语音转写角色分离，可配置4种角色分离模式，实现一套系统多种模式输出。</w:t>
            </w:r>
            <w:r>
              <w:rPr>
                <w:rFonts w:hint="eastAsia" w:ascii="微软雅黑" w:hAnsi="微软雅黑" w:eastAsia="微软雅黑" w:cs="微软雅黑"/>
                <w:color w:val="auto"/>
                <w:kern w:val="0"/>
                <w:sz w:val="18"/>
                <w:szCs w:val="18"/>
                <w:lang w:bidi="ar"/>
              </w:rPr>
              <w:br w:type="textWrapping"/>
            </w:r>
            <w:r>
              <w:rPr>
                <w:rFonts w:hint="eastAsia" w:ascii="微软雅黑" w:hAnsi="微软雅黑" w:eastAsia="微软雅黑" w:cs="微软雅黑"/>
                <w:color w:val="auto"/>
                <w:kern w:val="0"/>
                <w:sz w:val="18"/>
                <w:szCs w:val="18"/>
                <w:lang w:bidi="ar"/>
              </w:rPr>
              <w:t>15、支持数据备份和恢复，系统数据可保存到本地，可通过恢复功能还原系统数据。</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B88B6">
            <w:pPr>
              <w:widowControl/>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1</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8E732">
            <w:pPr>
              <w:widowControl/>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套</w:t>
            </w:r>
          </w:p>
        </w:tc>
        <w:tc>
          <w:tcPr>
            <w:tcW w:w="11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5DE06">
            <w:pPr>
              <w:jc w:val="center"/>
              <w:rPr>
                <w:rFonts w:ascii="微软雅黑" w:hAnsi="微软雅黑" w:eastAsia="微软雅黑" w:cs="微软雅黑"/>
                <w:color w:val="auto"/>
                <w:sz w:val="18"/>
                <w:szCs w:val="18"/>
              </w:rPr>
            </w:pPr>
          </w:p>
        </w:tc>
      </w:tr>
      <w:tr w14:paraId="4B1EDF73">
        <w:tblPrEx>
          <w:tblCellMar>
            <w:top w:w="0" w:type="dxa"/>
            <w:left w:w="108" w:type="dxa"/>
            <w:bottom w:w="0" w:type="dxa"/>
            <w:right w:w="108" w:type="dxa"/>
          </w:tblCellMar>
        </w:tblPrEx>
        <w:trPr>
          <w:trHeight w:val="23" w:hRule="atLeast"/>
          <w:jc w:val="center"/>
        </w:trPr>
        <w:tc>
          <w:tcPr>
            <w:tcW w:w="1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5E6DA">
            <w:pPr>
              <w:widowControl/>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11</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4E59F">
            <w:pPr>
              <w:widowControl/>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会议话筒处理器</w:t>
            </w:r>
          </w:p>
        </w:tc>
        <w:tc>
          <w:tcPr>
            <w:tcW w:w="7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C3FDD">
            <w:pPr>
              <w:widowControl/>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sz w:val="18"/>
                <w:szCs w:val="18"/>
              </w:rPr>
              <w:t>1、具有智能混音、语音检测功能，可以实现≥16个有线会议单元+≥8个无线会议单元同时开启并实时检测会议单元dB值；当发言人讲话时，会议单元自动调整为发言状态，并联动摄像机自动跟踪发言人；当发言人停止讲话时，会议单元自动调整为静音状态，并联动摄像机自动切换到全景画面。</w:t>
            </w:r>
          </w:p>
          <w:p w14:paraId="06810B3E">
            <w:pPr>
              <w:widowControl/>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sz w:val="18"/>
                <w:szCs w:val="18"/>
              </w:rPr>
              <w:t>2、具有≥1个RS485、≥1个RS232接口，可对接摄像机实现摄像跟踪功能；内置≥64个话筒预置位，满足大型会议室摄像跟踪需求。</w:t>
            </w:r>
          </w:p>
          <w:p w14:paraId="453B5CBE">
            <w:pPr>
              <w:widowControl/>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sz w:val="18"/>
                <w:szCs w:val="18"/>
              </w:rPr>
              <w:t>3、后面板具有≥1个船形开关、≥4个RJ45、≥1个RS485、≥2个RS232、≥1个TYPE-C接口、≥1个拨码开关、≥1路卡侬输出接口和≥2路RCA输出接口；前面板具有≥1个AFC电容触摸开关；≥4个状态指示灯（包括≥1个AFC 功能状态指示灯、≥1个音频信号灯、≥1个处理器工作状态指示灯、≥1个工作电源指示灯）。</w:t>
            </w:r>
          </w:p>
          <w:p w14:paraId="171A5563">
            <w:pPr>
              <w:widowControl/>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sz w:val="18"/>
                <w:szCs w:val="18"/>
              </w:rPr>
              <w:t>4、处理器与数字会议主机通过网络传输链路传输会议单元音频信号，只需要通过网线即可以接收数字会议单元音频信号，并提供自动增益、自动混音、AFC反馈抑制（≥24个可编程陷波点）、EQ调节（≥31段图示均衡器调节）音频处理功能。（提供第三方检测机构出具的具有CMA或CNAS标识的检测报告扫描件或复印件）</w:t>
            </w:r>
          </w:p>
          <w:p w14:paraId="4EBE978B">
            <w:pPr>
              <w:widowControl/>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sz w:val="18"/>
                <w:szCs w:val="18"/>
              </w:rPr>
              <w:t>5、采用啸叫检测门限更新法，移频+陷波组合反馈抑制方式，具有≥24个可编程陷波点，可自由分配动态/静态点，自动/手动切换。</w:t>
            </w:r>
          </w:p>
          <w:p w14:paraId="333BF95E">
            <w:pPr>
              <w:widowControl/>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sz w:val="18"/>
                <w:szCs w:val="18"/>
              </w:rPr>
              <w:t>6、产品软件与数字会议主机软件集成，可以实现使用同一软件配置数字会议主机和会议话筒处理器；支持搭配音频综合管理平台集中管控各种音频设备，包含数字会议系统软件模块、电子桌牌软件模块、反馈抑制器软件模块、智能混音器软件模块、数字音频处理器软件模块、智控数字专业功放软件模块，各模块打开呈现在状态栏窗口，可快速管理和调用。（提供第三方检测机构出具的具有CMA或CNAS标识的检测报告扫描件或复印件）</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DDA9B">
            <w:pPr>
              <w:widowControl/>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1</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69B97">
            <w:pPr>
              <w:widowControl/>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台</w:t>
            </w:r>
          </w:p>
        </w:tc>
        <w:tc>
          <w:tcPr>
            <w:tcW w:w="11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867D6">
            <w:pPr>
              <w:jc w:val="center"/>
              <w:rPr>
                <w:rFonts w:ascii="微软雅黑" w:hAnsi="微软雅黑" w:eastAsia="微软雅黑" w:cs="微软雅黑"/>
                <w:color w:val="auto"/>
                <w:sz w:val="18"/>
                <w:szCs w:val="18"/>
              </w:rPr>
            </w:pPr>
          </w:p>
        </w:tc>
      </w:tr>
      <w:tr w14:paraId="1F362502">
        <w:tblPrEx>
          <w:tblCellMar>
            <w:top w:w="0" w:type="dxa"/>
            <w:left w:w="108" w:type="dxa"/>
            <w:bottom w:w="0" w:type="dxa"/>
            <w:right w:w="108" w:type="dxa"/>
          </w:tblCellMar>
        </w:tblPrEx>
        <w:trPr>
          <w:trHeight w:val="23" w:hRule="atLeast"/>
          <w:jc w:val="center"/>
        </w:trPr>
        <w:tc>
          <w:tcPr>
            <w:tcW w:w="1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46FE6">
            <w:pPr>
              <w:widowControl/>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12</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BF9B4">
            <w:pPr>
              <w:widowControl/>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会议话筒</w:t>
            </w:r>
          </w:p>
        </w:tc>
        <w:tc>
          <w:tcPr>
            <w:tcW w:w="7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8C4F4">
            <w:pPr>
              <w:widowControl/>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1、采用心型指向性驻极体麦克风，要求内部具有DSP音频处理；内部具有反馈抑制功能。</w:t>
            </w:r>
            <w:r>
              <w:rPr>
                <w:rFonts w:hint="eastAsia" w:ascii="微软雅黑" w:hAnsi="微软雅黑" w:eastAsia="微软雅黑" w:cs="微软雅黑"/>
                <w:color w:val="auto"/>
                <w:kern w:val="0"/>
                <w:sz w:val="18"/>
                <w:szCs w:val="18"/>
                <w:lang w:bidi="ar"/>
              </w:rPr>
              <w:br w:type="textWrapping"/>
            </w:r>
            <w:r>
              <w:rPr>
                <w:rFonts w:hint="eastAsia" w:ascii="微软雅黑" w:hAnsi="微软雅黑" w:eastAsia="微软雅黑" w:cs="微软雅黑"/>
                <w:color w:val="auto"/>
                <w:kern w:val="0"/>
                <w:sz w:val="18"/>
                <w:szCs w:val="18"/>
                <w:lang w:bidi="ar"/>
              </w:rPr>
              <w:t>2、采用≥128位AES加密技术，支持 WPA/WPA2 无线安全技术，防止窃听和非授权访问。</w:t>
            </w:r>
            <w:r>
              <w:rPr>
                <w:rFonts w:hint="eastAsia" w:ascii="微软雅黑" w:hAnsi="微软雅黑" w:eastAsia="微软雅黑" w:cs="微软雅黑"/>
                <w:color w:val="auto"/>
                <w:kern w:val="0"/>
                <w:sz w:val="18"/>
                <w:szCs w:val="18"/>
                <w:lang w:bidi="ar"/>
              </w:rPr>
              <w:br w:type="textWrapping"/>
            </w:r>
            <w:r>
              <w:rPr>
                <w:rFonts w:hint="eastAsia" w:ascii="微软雅黑" w:hAnsi="微软雅黑" w:eastAsia="微软雅黑" w:cs="微软雅黑"/>
                <w:color w:val="auto"/>
                <w:kern w:val="0"/>
                <w:sz w:val="18"/>
                <w:szCs w:val="18"/>
                <w:lang w:bidi="ar"/>
              </w:rPr>
              <w:t>3、支持触摸按键签到功能。具备优先权功能，可关闭正在发言的所有代表话筒。具有声控功能。具有发言计时和定时发言功能。</w:t>
            </w:r>
            <w:r>
              <w:rPr>
                <w:rFonts w:hint="eastAsia" w:ascii="微软雅黑" w:hAnsi="微软雅黑" w:eastAsia="微软雅黑" w:cs="微软雅黑"/>
                <w:color w:val="auto"/>
                <w:kern w:val="0"/>
                <w:sz w:val="18"/>
                <w:szCs w:val="18"/>
                <w:lang w:bidi="ar"/>
              </w:rPr>
              <w:br w:type="textWrapping"/>
            </w:r>
            <w:r>
              <w:rPr>
                <w:rFonts w:hint="eastAsia" w:ascii="微软雅黑" w:hAnsi="微软雅黑" w:eastAsia="微软雅黑" w:cs="微软雅黑"/>
                <w:color w:val="auto"/>
                <w:kern w:val="0"/>
                <w:sz w:val="18"/>
                <w:szCs w:val="18"/>
                <w:lang w:bidi="ar"/>
              </w:rPr>
              <w:t>4、具备TYPE-C口，可进行升级程序和在线充电，内置容量锂电池，电池容量≥5100 mAh，可持续≥15小时发言。</w:t>
            </w:r>
            <w:r>
              <w:rPr>
                <w:rFonts w:hint="eastAsia" w:ascii="微软雅黑" w:hAnsi="微软雅黑" w:eastAsia="微软雅黑" w:cs="微软雅黑"/>
                <w:color w:val="auto"/>
                <w:kern w:val="0"/>
                <w:sz w:val="18"/>
                <w:szCs w:val="18"/>
                <w:lang w:bidi="ar"/>
              </w:rPr>
              <w:br w:type="textWrapping"/>
            </w:r>
            <w:r>
              <w:rPr>
                <w:rFonts w:hint="eastAsia" w:ascii="微软雅黑" w:hAnsi="微软雅黑" w:eastAsia="微软雅黑" w:cs="微软雅黑"/>
                <w:color w:val="auto"/>
                <w:kern w:val="0"/>
                <w:sz w:val="18"/>
                <w:szCs w:val="18"/>
                <w:lang w:bidi="ar"/>
              </w:rPr>
              <w:t>5、支持后台≥5段EQ调节功能。</w:t>
            </w:r>
            <w:r>
              <w:rPr>
                <w:rFonts w:hint="eastAsia" w:ascii="微软雅黑" w:hAnsi="微软雅黑" w:eastAsia="微软雅黑" w:cs="微软雅黑"/>
                <w:color w:val="auto"/>
                <w:kern w:val="0"/>
                <w:sz w:val="18"/>
                <w:szCs w:val="18"/>
                <w:lang w:bidi="ar"/>
              </w:rPr>
              <w:br w:type="textWrapping"/>
            </w:r>
            <w:r>
              <w:rPr>
                <w:rFonts w:hint="eastAsia" w:ascii="微软雅黑" w:hAnsi="微软雅黑" w:eastAsia="微软雅黑" w:cs="微软雅黑"/>
                <w:color w:val="auto"/>
                <w:kern w:val="0"/>
                <w:sz w:val="18"/>
                <w:szCs w:val="18"/>
                <w:lang w:bidi="ar"/>
              </w:rPr>
              <w:t>6、咪杆长度：≤190mm</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B2305">
            <w:pPr>
              <w:widowControl/>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1</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A3E2A">
            <w:pPr>
              <w:widowControl/>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台</w:t>
            </w:r>
          </w:p>
        </w:tc>
        <w:tc>
          <w:tcPr>
            <w:tcW w:w="11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08156">
            <w:pPr>
              <w:jc w:val="center"/>
              <w:rPr>
                <w:rFonts w:ascii="微软雅黑" w:hAnsi="微软雅黑" w:eastAsia="微软雅黑" w:cs="微软雅黑"/>
                <w:color w:val="auto"/>
                <w:sz w:val="18"/>
                <w:szCs w:val="18"/>
              </w:rPr>
            </w:pPr>
          </w:p>
        </w:tc>
      </w:tr>
      <w:tr w14:paraId="016B9739">
        <w:tblPrEx>
          <w:tblCellMar>
            <w:top w:w="0" w:type="dxa"/>
            <w:left w:w="108" w:type="dxa"/>
            <w:bottom w:w="0" w:type="dxa"/>
            <w:right w:w="108" w:type="dxa"/>
          </w:tblCellMar>
        </w:tblPrEx>
        <w:trPr>
          <w:trHeight w:val="23" w:hRule="atLeast"/>
          <w:jc w:val="center"/>
        </w:trPr>
        <w:tc>
          <w:tcPr>
            <w:tcW w:w="1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96DCD">
            <w:pPr>
              <w:widowControl/>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13</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CE912">
            <w:pPr>
              <w:widowControl/>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全数字会议系统音频传输内嵌软件</w:t>
            </w:r>
          </w:p>
        </w:tc>
        <w:tc>
          <w:tcPr>
            <w:tcW w:w="7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E8B1E">
            <w:pPr>
              <w:widowControl/>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1、软件内嵌于会议单元设备，应用于对全数字会议系统音频传输软件的管理或控制。</w:t>
            </w:r>
            <w:r>
              <w:rPr>
                <w:rFonts w:hint="eastAsia" w:ascii="微软雅黑" w:hAnsi="微软雅黑" w:eastAsia="微软雅黑" w:cs="微软雅黑"/>
                <w:color w:val="auto"/>
                <w:kern w:val="0"/>
                <w:sz w:val="18"/>
                <w:szCs w:val="18"/>
                <w:lang w:bidi="ar"/>
              </w:rPr>
              <w:br w:type="textWrapping"/>
            </w:r>
            <w:r>
              <w:rPr>
                <w:rFonts w:hint="eastAsia" w:ascii="微软雅黑" w:hAnsi="微软雅黑" w:eastAsia="微软雅黑" w:cs="微软雅黑"/>
                <w:color w:val="auto"/>
                <w:kern w:val="0"/>
                <w:sz w:val="18"/>
                <w:szCs w:val="18"/>
                <w:lang w:bidi="ar"/>
              </w:rPr>
              <w:t>2、支持中英文语言管理界面。</w:t>
            </w:r>
            <w:r>
              <w:rPr>
                <w:rFonts w:hint="eastAsia" w:ascii="微软雅黑" w:hAnsi="微软雅黑" w:eastAsia="微软雅黑" w:cs="微软雅黑"/>
                <w:color w:val="auto"/>
                <w:kern w:val="0"/>
                <w:sz w:val="18"/>
                <w:szCs w:val="18"/>
                <w:lang w:bidi="ar"/>
              </w:rPr>
              <w:br w:type="textWrapping"/>
            </w:r>
            <w:r>
              <w:rPr>
                <w:rFonts w:hint="eastAsia" w:ascii="微软雅黑" w:hAnsi="微软雅黑" w:eastAsia="微软雅黑" w:cs="微软雅黑"/>
                <w:color w:val="auto"/>
                <w:kern w:val="0"/>
                <w:sz w:val="18"/>
                <w:szCs w:val="18"/>
                <w:lang w:bidi="ar"/>
              </w:rPr>
              <w:t>3、支持≥48KHz采样率音频处理能力。</w:t>
            </w:r>
            <w:r>
              <w:rPr>
                <w:rFonts w:hint="eastAsia" w:ascii="微软雅黑" w:hAnsi="微软雅黑" w:eastAsia="微软雅黑" w:cs="微软雅黑"/>
                <w:color w:val="auto"/>
                <w:kern w:val="0"/>
                <w:sz w:val="18"/>
                <w:szCs w:val="18"/>
                <w:lang w:bidi="ar"/>
              </w:rPr>
              <w:br w:type="textWrapping"/>
            </w:r>
            <w:r>
              <w:rPr>
                <w:rFonts w:hint="eastAsia" w:ascii="微软雅黑" w:hAnsi="微软雅黑" w:eastAsia="微软雅黑" w:cs="微软雅黑"/>
                <w:color w:val="auto"/>
                <w:kern w:val="0"/>
                <w:sz w:val="18"/>
                <w:szCs w:val="18"/>
                <w:lang w:bidi="ar"/>
              </w:rPr>
              <w:t>4、支持电池管理功能，可显示电量/信号等信息</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97F25">
            <w:pPr>
              <w:widowControl/>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1</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6E345">
            <w:pPr>
              <w:widowControl/>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套</w:t>
            </w:r>
          </w:p>
        </w:tc>
        <w:tc>
          <w:tcPr>
            <w:tcW w:w="11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04ADA">
            <w:pPr>
              <w:jc w:val="center"/>
              <w:rPr>
                <w:rFonts w:ascii="微软雅黑" w:hAnsi="微软雅黑" w:eastAsia="微软雅黑" w:cs="微软雅黑"/>
                <w:color w:val="auto"/>
                <w:sz w:val="18"/>
                <w:szCs w:val="18"/>
              </w:rPr>
            </w:pPr>
          </w:p>
        </w:tc>
      </w:tr>
      <w:tr w14:paraId="34F0CCB2">
        <w:tblPrEx>
          <w:tblCellMar>
            <w:top w:w="0" w:type="dxa"/>
            <w:left w:w="108" w:type="dxa"/>
            <w:bottom w:w="0" w:type="dxa"/>
            <w:right w:w="108" w:type="dxa"/>
          </w:tblCellMar>
        </w:tblPrEx>
        <w:trPr>
          <w:trHeight w:val="23" w:hRule="atLeast"/>
          <w:jc w:val="center"/>
        </w:trPr>
        <w:tc>
          <w:tcPr>
            <w:tcW w:w="1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DC6BE">
            <w:pPr>
              <w:widowControl/>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14</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F8C48">
            <w:pPr>
              <w:widowControl/>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会议话筒</w:t>
            </w:r>
          </w:p>
        </w:tc>
        <w:tc>
          <w:tcPr>
            <w:tcW w:w="7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4C8C8">
            <w:pPr>
              <w:widowControl/>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1、采用心型指向性驻极体麦克风，要求内部具有DSP音频处理；内部具有反馈抑制功能。</w:t>
            </w:r>
            <w:r>
              <w:rPr>
                <w:rFonts w:hint="eastAsia" w:ascii="微软雅黑" w:hAnsi="微软雅黑" w:eastAsia="微软雅黑" w:cs="微软雅黑"/>
                <w:color w:val="auto"/>
                <w:kern w:val="0"/>
                <w:sz w:val="18"/>
                <w:szCs w:val="18"/>
                <w:lang w:bidi="ar"/>
              </w:rPr>
              <w:br w:type="textWrapping"/>
            </w:r>
            <w:r>
              <w:rPr>
                <w:rFonts w:hint="eastAsia" w:ascii="微软雅黑" w:hAnsi="微软雅黑" w:eastAsia="微软雅黑" w:cs="微软雅黑"/>
                <w:color w:val="auto"/>
                <w:kern w:val="0"/>
                <w:sz w:val="18"/>
                <w:szCs w:val="18"/>
                <w:lang w:bidi="ar"/>
              </w:rPr>
              <w:t>2、采用≥128位AES加密技术，支持 WPA/WPA2 无线安全技术，防止窃听和非授权访问。</w:t>
            </w:r>
            <w:r>
              <w:rPr>
                <w:rFonts w:hint="eastAsia" w:ascii="微软雅黑" w:hAnsi="微软雅黑" w:eastAsia="微软雅黑" w:cs="微软雅黑"/>
                <w:color w:val="auto"/>
                <w:kern w:val="0"/>
                <w:sz w:val="18"/>
                <w:szCs w:val="18"/>
                <w:lang w:bidi="ar"/>
              </w:rPr>
              <w:br w:type="textWrapping"/>
            </w:r>
            <w:r>
              <w:rPr>
                <w:rFonts w:hint="eastAsia" w:ascii="微软雅黑" w:hAnsi="微软雅黑" w:eastAsia="微软雅黑" w:cs="微软雅黑"/>
                <w:color w:val="auto"/>
                <w:kern w:val="0"/>
                <w:sz w:val="18"/>
                <w:szCs w:val="18"/>
                <w:lang w:bidi="ar"/>
              </w:rPr>
              <w:t>3、支持触摸按键签到功能。具有声控功能。具有发言计时和定时发言功能。</w:t>
            </w:r>
            <w:r>
              <w:rPr>
                <w:rFonts w:hint="eastAsia" w:ascii="微软雅黑" w:hAnsi="微软雅黑" w:eastAsia="微软雅黑" w:cs="微软雅黑"/>
                <w:color w:val="auto"/>
                <w:kern w:val="0"/>
                <w:sz w:val="18"/>
                <w:szCs w:val="18"/>
                <w:lang w:bidi="ar"/>
              </w:rPr>
              <w:br w:type="textWrapping"/>
            </w:r>
            <w:r>
              <w:rPr>
                <w:rFonts w:hint="eastAsia" w:ascii="微软雅黑" w:hAnsi="微软雅黑" w:eastAsia="微软雅黑" w:cs="微软雅黑"/>
                <w:color w:val="auto"/>
                <w:kern w:val="0"/>
                <w:sz w:val="18"/>
                <w:szCs w:val="18"/>
                <w:lang w:bidi="ar"/>
              </w:rPr>
              <w:t>4、具备TYPE-C口，可进行升级程序和在线充电，内置容量锂电池，电池容量≥5100 mAh，可持续≥15小时发言。</w:t>
            </w:r>
            <w:r>
              <w:rPr>
                <w:rFonts w:hint="eastAsia" w:ascii="微软雅黑" w:hAnsi="微软雅黑" w:eastAsia="微软雅黑" w:cs="微软雅黑"/>
                <w:color w:val="auto"/>
                <w:kern w:val="0"/>
                <w:sz w:val="18"/>
                <w:szCs w:val="18"/>
                <w:lang w:bidi="ar"/>
              </w:rPr>
              <w:br w:type="textWrapping"/>
            </w:r>
            <w:r>
              <w:rPr>
                <w:rFonts w:hint="eastAsia" w:ascii="微软雅黑" w:hAnsi="微软雅黑" w:eastAsia="微软雅黑" w:cs="微软雅黑"/>
                <w:color w:val="auto"/>
                <w:kern w:val="0"/>
                <w:sz w:val="18"/>
                <w:szCs w:val="18"/>
                <w:lang w:bidi="ar"/>
              </w:rPr>
              <w:t>5、支持后台≥5段EQ调节功能。</w:t>
            </w:r>
            <w:r>
              <w:rPr>
                <w:rFonts w:hint="eastAsia" w:ascii="微软雅黑" w:hAnsi="微软雅黑" w:eastAsia="微软雅黑" w:cs="微软雅黑"/>
                <w:color w:val="auto"/>
                <w:kern w:val="0"/>
                <w:sz w:val="18"/>
                <w:szCs w:val="18"/>
                <w:lang w:bidi="ar"/>
              </w:rPr>
              <w:br w:type="textWrapping"/>
            </w:r>
            <w:r>
              <w:rPr>
                <w:rFonts w:hint="eastAsia" w:ascii="微软雅黑" w:hAnsi="微软雅黑" w:eastAsia="微软雅黑" w:cs="微软雅黑"/>
                <w:color w:val="auto"/>
                <w:kern w:val="0"/>
                <w:sz w:val="18"/>
                <w:szCs w:val="18"/>
                <w:lang w:bidi="ar"/>
              </w:rPr>
              <w:t>6、咪杆长度：≤190mm</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F39F0">
            <w:pPr>
              <w:widowControl/>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9</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6245F">
            <w:pPr>
              <w:widowControl/>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台</w:t>
            </w:r>
          </w:p>
        </w:tc>
        <w:tc>
          <w:tcPr>
            <w:tcW w:w="11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721B6">
            <w:pPr>
              <w:jc w:val="center"/>
              <w:rPr>
                <w:rFonts w:ascii="微软雅黑" w:hAnsi="微软雅黑" w:eastAsia="微软雅黑" w:cs="微软雅黑"/>
                <w:color w:val="auto"/>
                <w:sz w:val="18"/>
                <w:szCs w:val="18"/>
              </w:rPr>
            </w:pPr>
          </w:p>
        </w:tc>
      </w:tr>
      <w:tr w14:paraId="21D75892">
        <w:tblPrEx>
          <w:tblCellMar>
            <w:top w:w="0" w:type="dxa"/>
            <w:left w:w="108" w:type="dxa"/>
            <w:bottom w:w="0" w:type="dxa"/>
            <w:right w:w="108" w:type="dxa"/>
          </w:tblCellMar>
        </w:tblPrEx>
        <w:trPr>
          <w:trHeight w:val="23" w:hRule="atLeast"/>
          <w:jc w:val="center"/>
        </w:trPr>
        <w:tc>
          <w:tcPr>
            <w:tcW w:w="1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98994">
            <w:pPr>
              <w:widowControl/>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15</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1758B">
            <w:pPr>
              <w:widowControl/>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全数字会议系统音频传输内嵌软件</w:t>
            </w:r>
          </w:p>
        </w:tc>
        <w:tc>
          <w:tcPr>
            <w:tcW w:w="7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9ED2B">
            <w:pPr>
              <w:widowControl/>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1、软件内嵌于会议单元设备，应用于对全数字会议系统音频传输软件的管理或控制。</w:t>
            </w:r>
            <w:r>
              <w:rPr>
                <w:rFonts w:hint="eastAsia" w:ascii="微软雅黑" w:hAnsi="微软雅黑" w:eastAsia="微软雅黑" w:cs="微软雅黑"/>
                <w:color w:val="auto"/>
                <w:kern w:val="0"/>
                <w:sz w:val="18"/>
                <w:szCs w:val="18"/>
                <w:lang w:bidi="ar"/>
              </w:rPr>
              <w:br w:type="textWrapping"/>
            </w:r>
            <w:r>
              <w:rPr>
                <w:rFonts w:hint="eastAsia" w:ascii="微软雅黑" w:hAnsi="微软雅黑" w:eastAsia="微软雅黑" w:cs="微软雅黑"/>
                <w:color w:val="auto"/>
                <w:kern w:val="0"/>
                <w:sz w:val="18"/>
                <w:szCs w:val="18"/>
                <w:lang w:bidi="ar"/>
              </w:rPr>
              <w:t>2、支持中英文语言管理界面。</w:t>
            </w:r>
            <w:r>
              <w:rPr>
                <w:rFonts w:hint="eastAsia" w:ascii="微软雅黑" w:hAnsi="微软雅黑" w:eastAsia="微软雅黑" w:cs="微软雅黑"/>
                <w:color w:val="auto"/>
                <w:kern w:val="0"/>
                <w:sz w:val="18"/>
                <w:szCs w:val="18"/>
                <w:lang w:bidi="ar"/>
              </w:rPr>
              <w:br w:type="textWrapping"/>
            </w:r>
            <w:r>
              <w:rPr>
                <w:rFonts w:hint="eastAsia" w:ascii="微软雅黑" w:hAnsi="微软雅黑" w:eastAsia="微软雅黑" w:cs="微软雅黑"/>
                <w:color w:val="auto"/>
                <w:kern w:val="0"/>
                <w:sz w:val="18"/>
                <w:szCs w:val="18"/>
                <w:lang w:bidi="ar"/>
              </w:rPr>
              <w:t>3、支持≥48KHz采样率音频处理能力。</w:t>
            </w:r>
            <w:r>
              <w:rPr>
                <w:rFonts w:hint="eastAsia" w:ascii="微软雅黑" w:hAnsi="微软雅黑" w:eastAsia="微软雅黑" w:cs="微软雅黑"/>
                <w:color w:val="auto"/>
                <w:kern w:val="0"/>
                <w:sz w:val="18"/>
                <w:szCs w:val="18"/>
                <w:lang w:bidi="ar"/>
              </w:rPr>
              <w:br w:type="textWrapping"/>
            </w:r>
            <w:r>
              <w:rPr>
                <w:rFonts w:hint="eastAsia" w:ascii="微软雅黑" w:hAnsi="微软雅黑" w:eastAsia="微软雅黑" w:cs="微软雅黑"/>
                <w:color w:val="auto"/>
                <w:kern w:val="0"/>
                <w:sz w:val="18"/>
                <w:szCs w:val="18"/>
                <w:lang w:bidi="ar"/>
              </w:rPr>
              <w:t>4、支持电池管理功能，可显示电量/信号等信息</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3E164">
            <w:pPr>
              <w:widowControl/>
              <w:jc w:val="center"/>
              <w:textAlignment w:val="center"/>
              <w:rPr>
                <w:rFonts w:hint="eastAsia" w:ascii="微软雅黑" w:hAnsi="微软雅黑" w:eastAsia="微软雅黑" w:cs="微软雅黑"/>
                <w:color w:val="auto"/>
                <w:sz w:val="18"/>
                <w:szCs w:val="18"/>
                <w:lang w:eastAsia="zh-CN"/>
              </w:rPr>
            </w:pPr>
            <w:r>
              <w:rPr>
                <w:rFonts w:hint="eastAsia" w:ascii="微软雅黑" w:hAnsi="微软雅黑" w:eastAsia="微软雅黑" w:cs="微软雅黑"/>
                <w:color w:val="auto"/>
                <w:kern w:val="0"/>
                <w:sz w:val="18"/>
                <w:szCs w:val="18"/>
                <w:lang w:val="en-US" w:eastAsia="zh-CN" w:bidi="ar"/>
              </w:rPr>
              <w:t>9</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B9477">
            <w:pPr>
              <w:widowControl/>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套</w:t>
            </w:r>
          </w:p>
        </w:tc>
        <w:tc>
          <w:tcPr>
            <w:tcW w:w="11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B3431">
            <w:pPr>
              <w:jc w:val="center"/>
              <w:rPr>
                <w:rFonts w:ascii="微软雅黑" w:hAnsi="微软雅黑" w:eastAsia="微软雅黑" w:cs="微软雅黑"/>
                <w:color w:val="auto"/>
                <w:sz w:val="18"/>
                <w:szCs w:val="18"/>
              </w:rPr>
            </w:pPr>
          </w:p>
        </w:tc>
      </w:tr>
      <w:tr w14:paraId="7974497D">
        <w:tblPrEx>
          <w:tblCellMar>
            <w:top w:w="0" w:type="dxa"/>
            <w:left w:w="108" w:type="dxa"/>
            <w:bottom w:w="0" w:type="dxa"/>
            <w:right w:w="108" w:type="dxa"/>
          </w:tblCellMar>
        </w:tblPrEx>
        <w:trPr>
          <w:trHeight w:val="23" w:hRule="atLeast"/>
          <w:jc w:val="center"/>
        </w:trPr>
        <w:tc>
          <w:tcPr>
            <w:tcW w:w="1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0C05C">
            <w:pPr>
              <w:widowControl/>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16</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0B2AB">
            <w:pPr>
              <w:widowControl/>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充电箱</w:t>
            </w:r>
          </w:p>
        </w:tc>
        <w:tc>
          <w:tcPr>
            <w:tcW w:w="7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9864A">
            <w:pPr>
              <w:widowControl/>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1、充电器可同时插满所有USB接口，供设备批量充电。</w:t>
            </w:r>
            <w:r>
              <w:rPr>
                <w:rFonts w:hint="eastAsia" w:ascii="微软雅黑" w:hAnsi="微软雅黑" w:eastAsia="微软雅黑" w:cs="微软雅黑"/>
                <w:color w:val="auto"/>
                <w:kern w:val="0"/>
                <w:sz w:val="18"/>
                <w:szCs w:val="18"/>
                <w:lang w:bidi="ar"/>
              </w:rPr>
              <w:br w:type="textWrapping"/>
            </w:r>
            <w:r>
              <w:rPr>
                <w:rFonts w:hint="eastAsia" w:ascii="微软雅黑" w:hAnsi="微软雅黑" w:eastAsia="微软雅黑" w:cs="微软雅黑"/>
                <w:color w:val="auto"/>
                <w:kern w:val="0"/>
                <w:sz w:val="18"/>
                <w:szCs w:val="18"/>
                <w:lang w:bidi="ar"/>
              </w:rPr>
              <w:t>2、使用USB线充电，一端连接充电器一端连接会议单元，支持18W快充。</w:t>
            </w:r>
            <w:r>
              <w:rPr>
                <w:rFonts w:hint="eastAsia" w:ascii="微软雅黑" w:hAnsi="微软雅黑" w:eastAsia="微软雅黑" w:cs="微软雅黑"/>
                <w:color w:val="auto"/>
                <w:kern w:val="0"/>
                <w:sz w:val="18"/>
                <w:szCs w:val="18"/>
                <w:lang w:bidi="ar"/>
              </w:rPr>
              <w:br w:type="textWrapping"/>
            </w:r>
            <w:r>
              <w:rPr>
                <w:rFonts w:hint="eastAsia" w:ascii="微软雅黑" w:hAnsi="微软雅黑" w:eastAsia="微软雅黑" w:cs="微软雅黑"/>
                <w:color w:val="auto"/>
                <w:kern w:val="0"/>
                <w:sz w:val="18"/>
                <w:szCs w:val="18"/>
                <w:lang w:bidi="ar"/>
              </w:rPr>
              <w:t>3、根据设备的耐受电流大小充电器会自动匹配合适的电流大小给设备充电，同时有过流保护功能，保证被充电单元的安全。</w:t>
            </w:r>
            <w:r>
              <w:rPr>
                <w:rFonts w:hint="eastAsia" w:ascii="微软雅黑" w:hAnsi="微软雅黑" w:eastAsia="微软雅黑" w:cs="微软雅黑"/>
                <w:color w:val="auto"/>
                <w:kern w:val="0"/>
                <w:sz w:val="18"/>
                <w:szCs w:val="18"/>
                <w:lang w:bidi="ar"/>
              </w:rPr>
              <w:br w:type="textWrapping"/>
            </w:r>
            <w:r>
              <w:rPr>
                <w:rFonts w:hint="eastAsia" w:ascii="微软雅黑" w:hAnsi="微软雅黑" w:eastAsia="微软雅黑" w:cs="微软雅黑"/>
                <w:color w:val="auto"/>
                <w:kern w:val="0"/>
                <w:sz w:val="18"/>
                <w:szCs w:val="18"/>
                <w:lang w:bidi="ar"/>
              </w:rPr>
              <w:t>4、智能自动电路保护，所有USB插口均具有短路保护功能和自恢复功能。</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58D03">
            <w:pPr>
              <w:widowControl/>
              <w:jc w:val="center"/>
              <w:textAlignment w:val="center"/>
              <w:rPr>
                <w:rFonts w:hint="eastAsia" w:ascii="微软雅黑" w:hAnsi="微软雅黑" w:eastAsia="微软雅黑" w:cs="微软雅黑"/>
                <w:color w:val="auto"/>
                <w:sz w:val="18"/>
                <w:szCs w:val="18"/>
                <w:lang w:eastAsia="zh-CN"/>
              </w:rPr>
            </w:pPr>
            <w:r>
              <w:rPr>
                <w:rFonts w:hint="eastAsia" w:ascii="微软雅黑" w:hAnsi="微软雅黑" w:eastAsia="微软雅黑" w:cs="微软雅黑"/>
                <w:color w:val="auto"/>
                <w:kern w:val="0"/>
                <w:sz w:val="18"/>
                <w:szCs w:val="18"/>
                <w:lang w:val="en-US" w:eastAsia="zh-CN" w:bidi="ar"/>
              </w:rPr>
              <w:t>1</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C50BD">
            <w:pPr>
              <w:widowControl/>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台</w:t>
            </w:r>
          </w:p>
        </w:tc>
        <w:tc>
          <w:tcPr>
            <w:tcW w:w="11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308D9">
            <w:pPr>
              <w:jc w:val="center"/>
              <w:rPr>
                <w:rFonts w:ascii="微软雅黑" w:hAnsi="微软雅黑" w:eastAsia="微软雅黑" w:cs="微软雅黑"/>
                <w:color w:val="auto"/>
                <w:sz w:val="18"/>
                <w:szCs w:val="18"/>
              </w:rPr>
            </w:pPr>
          </w:p>
        </w:tc>
      </w:tr>
      <w:tr w14:paraId="20753659">
        <w:tblPrEx>
          <w:tblCellMar>
            <w:top w:w="0" w:type="dxa"/>
            <w:left w:w="108" w:type="dxa"/>
            <w:bottom w:w="0" w:type="dxa"/>
            <w:right w:w="108" w:type="dxa"/>
          </w:tblCellMar>
        </w:tblPrEx>
        <w:trPr>
          <w:trHeight w:val="23" w:hRule="atLeast"/>
          <w:jc w:val="center"/>
        </w:trPr>
        <w:tc>
          <w:tcPr>
            <w:tcW w:w="1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68AED">
            <w:pPr>
              <w:widowControl/>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17</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D7019">
            <w:pPr>
              <w:widowControl/>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发射器</w:t>
            </w:r>
          </w:p>
        </w:tc>
        <w:tc>
          <w:tcPr>
            <w:tcW w:w="7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3A761">
            <w:pPr>
              <w:widowControl/>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1、遵从Wi-Fi 6协议标准（IEEE 802.11ax），向下兼容802.11a/b/g/n/ac/Wave2，支持MU-MIMO，允许AP同时接收多个终端发送数据，整机最大传输速率可达1.601Gbps，可以有效地从覆盖范围、接入密度、流量吞吐等方面提供更高性能的无线接入服务。</w:t>
            </w:r>
            <w:r>
              <w:rPr>
                <w:rFonts w:hint="eastAsia" w:ascii="微软雅黑" w:hAnsi="微软雅黑" w:eastAsia="微软雅黑" w:cs="微软雅黑"/>
                <w:color w:val="auto"/>
                <w:kern w:val="0"/>
                <w:sz w:val="18"/>
                <w:szCs w:val="18"/>
                <w:lang w:bidi="ar"/>
              </w:rPr>
              <w:br w:type="textWrapping"/>
            </w:r>
            <w:r>
              <w:rPr>
                <w:rFonts w:hint="eastAsia" w:ascii="微软雅黑" w:hAnsi="微软雅黑" w:eastAsia="微软雅黑" w:cs="微软雅黑"/>
                <w:color w:val="auto"/>
                <w:kern w:val="0"/>
                <w:sz w:val="18"/>
                <w:szCs w:val="18"/>
                <w:lang w:bidi="ar"/>
              </w:rPr>
              <w:t>2、支持OFDMA空间复用技术和1024QAM调制解调算法，可提供更快的无线上网和更大的无线覆盖范围，能够轻松满足各种无线业务的承载使用，如语音、文字等多媒体业务。</w:t>
            </w:r>
            <w:r>
              <w:rPr>
                <w:rFonts w:hint="eastAsia" w:ascii="微软雅黑" w:hAnsi="微软雅黑" w:eastAsia="微软雅黑" w:cs="微软雅黑"/>
                <w:color w:val="auto"/>
                <w:kern w:val="0"/>
                <w:sz w:val="18"/>
                <w:szCs w:val="18"/>
                <w:lang w:bidi="ar"/>
              </w:rPr>
              <w:br w:type="textWrapping"/>
            </w:r>
            <w:r>
              <w:rPr>
                <w:rFonts w:hint="eastAsia" w:ascii="微软雅黑" w:hAnsi="微软雅黑" w:eastAsia="微软雅黑" w:cs="微软雅黑"/>
                <w:color w:val="auto"/>
                <w:kern w:val="0"/>
                <w:sz w:val="18"/>
                <w:szCs w:val="18"/>
                <w:lang w:bidi="ar"/>
              </w:rPr>
              <w:t>3、上行链路采用千兆以太网端口，突破了传统百兆速率的限制，使有线口不再成为无线接入的速率瓶颈。</w:t>
            </w:r>
            <w:r>
              <w:rPr>
                <w:rFonts w:hint="eastAsia" w:ascii="微软雅黑" w:hAnsi="微软雅黑" w:eastAsia="微软雅黑" w:cs="微软雅黑"/>
                <w:color w:val="auto"/>
                <w:kern w:val="0"/>
                <w:sz w:val="18"/>
                <w:szCs w:val="18"/>
                <w:lang w:bidi="ar"/>
              </w:rPr>
              <w:br w:type="textWrapping"/>
            </w:r>
            <w:r>
              <w:rPr>
                <w:rFonts w:hint="eastAsia" w:ascii="微软雅黑" w:hAnsi="微软雅黑" w:eastAsia="微软雅黑" w:cs="微软雅黑"/>
                <w:color w:val="auto"/>
                <w:kern w:val="0"/>
                <w:sz w:val="18"/>
                <w:szCs w:val="18"/>
                <w:lang w:bidi="ar"/>
              </w:rPr>
              <w:t>4、通过虚拟无线接入点（Virtual AP）技术，最多可提供32个ESSID，不同SSID之间互相隔离的，可以对使用相同SSID的子网或同一个VLAN下进行终端二层隔离，保证用户数据安全。</w:t>
            </w:r>
            <w:r>
              <w:rPr>
                <w:rFonts w:hint="eastAsia" w:ascii="微软雅黑" w:hAnsi="微软雅黑" w:eastAsia="微软雅黑" w:cs="微软雅黑"/>
                <w:color w:val="auto"/>
                <w:kern w:val="0"/>
                <w:sz w:val="18"/>
                <w:szCs w:val="18"/>
                <w:lang w:bidi="ar"/>
              </w:rPr>
              <w:br w:type="textWrapping"/>
            </w:r>
            <w:r>
              <w:rPr>
                <w:rFonts w:hint="eastAsia" w:ascii="微软雅黑" w:hAnsi="微软雅黑" w:eastAsia="微软雅黑" w:cs="微软雅黑"/>
                <w:color w:val="auto"/>
                <w:kern w:val="0"/>
                <w:sz w:val="18"/>
                <w:szCs w:val="18"/>
                <w:lang w:bidi="ar"/>
              </w:rPr>
              <w:t>5、支持中文SSID，可指定最长包含31个字符的SSID，也可以使用中英文混合的SSID，为建设使用单位提供个性化的SSID，提高识别度。</w:t>
            </w:r>
            <w:r>
              <w:rPr>
                <w:rFonts w:hint="eastAsia" w:ascii="微软雅黑" w:hAnsi="微软雅黑" w:eastAsia="微软雅黑" w:cs="微软雅黑"/>
                <w:color w:val="auto"/>
                <w:kern w:val="0"/>
                <w:sz w:val="18"/>
                <w:szCs w:val="18"/>
                <w:lang w:bidi="ar"/>
              </w:rPr>
              <w:br w:type="textWrapping"/>
            </w:r>
            <w:r>
              <w:rPr>
                <w:rFonts w:hint="eastAsia" w:ascii="微软雅黑" w:hAnsi="微软雅黑" w:eastAsia="微软雅黑" w:cs="微软雅黑"/>
                <w:color w:val="auto"/>
                <w:kern w:val="0"/>
                <w:sz w:val="18"/>
                <w:szCs w:val="18"/>
                <w:lang w:bidi="ar"/>
              </w:rPr>
              <w:t>6、支持WPA3安全协议，使会议内容更具保密性更安全。</w:t>
            </w:r>
            <w:r>
              <w:rPr>
                <w:rFonts w:hint="eastAsia" w:ascii="微软雅黑" w:hAnsi="微软雅黑" w:eastAsia="微软雅黑" w:cs="微软雅黑"/>
                <w:color w:val="auto"/>
                <w:kern w:val="0"/>
                <w:sz w:val="18"/>
                <w:szCs w:val="18"/>
                <w:lang w:bidi="ar"/>
              </w:rPr>
              <w:br w:type="textWrapping"/>
            </w:r>
            <w:r>
              <w:rPr>
                <w:rFonts w:hint="eastAsia" w:ascii="微软雅黑" w:hAnsi="微软雅黑" w:eastAsia="微软雅黑" w:cs="微软雅黑"/>
                <w:color w:val="auto"/>
                <w:kern w:val="0"/>
                <w:sz w:val="18"/>
                <w:szCs w:val="18"/>
                <w:lang w:bidi="ar"/>
              </w:rPr>
              <w:t>7、支持80/160MHz的高带宽频段，能减少了拥堵，达到低延迟，提供更高的性能。</w:t>
            </w:r>
            <w:r>
              <w:rPr>
                <w:rFonts w:hint="eastAsia" w:ascii="微软雅黑" w:hAnsi="微软雅黑" w:eastAsia="微软雅黑" w:cs="微软雅黑"/>
                <w:color w:val="auto"/>
                <w:kern w:val="0"/>
                <w:sz w:val="18"/>
                <w:szCs w:val="18"/>
                <w:lang w:bidi="ar"/>
              </w:rPr>
              <w:br w:type="textWrapping"/>
            </w:r>
            <w:r>
              <w:rPr>
                <w:rFonts w:hint="eastAsia" w:ascii="微软雅黑" w:hAnsi="微软雅黑" w:eastAsia="微软雅黑" w:cs="微软雅黑"/>
                <w:color w:val="auto"/>
                <w:kern w:val="0"/>
                <w:sz w:val="18"/>
                <w:szCs w:val="18"/>
                <w:lang w:bidi="ar"/>
              </w:rPr>
              <w:t>8、支持本地供电与PoE远程供电，可根据用户现场供电环境进行灵活选择。</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B9F73">
            <w:pPr>
              <w:widowControl/>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1</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C81EB">
            <w:pPr>
              <w:widowControl/>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台</w:t>
            </w:r>
          </w:p>
        </w:tc>
        <w:tc>
          <w:tcPr>
            <w:tcW w:w="11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E8DF6">
            <w:pPr>
              <w:jc w:val="center"/>
              <w:rPr>
                <w:rFonts w:ascii="微软雅黑" w:hAnsi="微软雅黑" w:eastAsia="微软雅黑" w:cs="微软雅黑"/>
                <w:color w:val="auto"/>
                <w:sz w:val="18"/>
                <w:szCs w:val="18"/>
              </w:rPr>
            </w:pPr>
          </w:p>
        </w:tc>
      </w:tr>
      <w:tr w14:paraId="20E165F0">
        <w:tblPrEx>
          <w:tblCellMar>
            <w:top w:w="0" w:type="dxa"/>
            <w:left w:w="108" w:type="dxa"/>
            <w:bottom w:w="0" w:type="dxa"/>
            <w:right w:w="108" w:type="dxa"/>
          </w:tblCellMar>
        </w:tblPrEx>
        <w:trPr>
          <w:trHeight w:val="23" w:hRule="atLeast"/>
          <w:jc w:val="center"/>
        </w:trPr>
        <w:tc>
          <w:tcPr>
            <w:tcW w:w="1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654D7">
            <w:pPr>
              <w:widowControl/>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18</w:t>
            </w:r>
          </w:p>
        </w:tc>
        <w:tc>
          <w:tcPr>
            <w:tcW w:w="1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798D6">
            <w:pPr>
              <w:widowControl/>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喇叭线</w:t>
            </w:r>
          </w:p>
        </w:tc>
        <w:tc>
          <w:tcPr>
            <w:tcW w:w="7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B19B5">
            <w:pPr>
              <w:widowControl/>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1、金银组合喇叭线</w:t>
            </w:r>
            <w:r>
              <w:rPr>
                <w:rFonts w:hint="eastAsia" w:ascii="微软雅黑" w:hAnsi="微软雅黑" w:eastAsia="微软雅黑" w:cs="微软雅黑"/>
                <w:color w:val="auto"/>
                <w:kern w:val="0"/>
                <w:sz w:val="18"/>
                <w:szCs w:val="18"/>
                <w:lang w:bidi="ar"/>
              </w:rPr>
              <w:br w:type="textWrapping"/>
            </w:r>
            <w:r>
              <w:rPr>
                <w:rFonts w:hint="eastAsia" w:ascii="微软雅黑" w:hAnsi="微软雅黑" w:eastAsia="微软雅黑" w:cs="微软雅黑"/>
                <w:color w:val="auto"/>
                <w:kern w:val="0"/>
                <w:sz w:val="18"/>
                <w:szCs w:val="18"/>
                <w:lang w:bidi="ar"/>
              </w:rPr>
              <w:t xml:space="preserve">2、屏蔽:铝箔+144镀锡铜编织 </w:t>
            </w:r>
            <w:r>
              <w:rPr>
                <w:rFonts w:hint="eastAsia" w:ascii="微软雅黑" w:hAnsi="微软雅黑" w:eastAsia="微软雅黑" w:cs="微软雅黑"/>
                <w:color w:val="auto"/>
                <w:kern w:val="0"/>
                <w:sz w:val="18"/>
                <w:szCs w:val="18"/>
                <w:lang w:bidi="ar"/>
              </w:rPr>
              <w:br w:type="textWrapping"/>
            </w:r>
            <w:r>
              <w:rPr>
                <w:rFonts w:hint="eastAsia" w:ascii="微软雅黑" w:hAnsi="微软雅黑" w:eastAsia="微软雅黑" w:cs="微软雅黑"/>
                <w:color w:val="auto"/>
                <w:kern w:val="0"/>
                <w:sz w:val="18"/>
                <w:szCs w:val="18"/>
                <w:lang w:bidi="ar"/>
              </w:rPr>
              <w:t xml:space="preserve">3、外被: PVC </w:t>
            </w:r>
            <w:r>
              <w:rPr>
                <w:rFonts w:hint="eastAsia" w:ascii="微软雅黑" w:hAnsi="微软雅黑" w:eastAsia="微软雅黑" w:cs="微软雅黑"/>
                <w:color w:val="auto"/>
                <w:kern w:val="0"/>
                <w:sz w:val="18"/>
                <w:szCs w:val="18"/>
                <w:lang w:bidi="ar"/>
              </w:rPr>
              <w:br w:type="textWrapping"/>
            </w:r>
            <w:r>
              <w:rPr>
                <w:rFonts w:hint="eastAsia" w:ascii="微软雅黑" w:hAnsi="微软雅黑" w:eastAsia="微软雅黑" w:cs="微软雅黑"/>
                <w:color w:val="auto"/>
                <w:kern w:val="0"/>
                <w:sz w:val="18"/>
                <w:szCs w:val="18"/>
                <w:lang w:bidi="ar"/>
              </w:rPr>
              <w:t>4、导体: 精炼铜线芯</w:t>
            </w:r>
            <w:r>
              <w:rPr>
                <w:rFonts w:hint="eastAsia" w:ascii="微软雅黑" w:hAnsi="微软雅黑" w:eastAsia="微软雅黑" w:cs="微软雅黑"/>
                <w:color w:val="auto"/>
                <w:kern w:val="0"/>
                <w:sz w:val="18"/>
                <w:szCs w:val="18"/>
                <w:lang w:bidi="ar"/>
              </w:rPr>
              <w:br w:type="textWrapping"/>
            </w:r>
            <w:r>
              <w:rPr>
                <w:rFonts w:hint="eastAsia" w:ascii="微软雅黑" w:hAnsi="微软雅黑" w:eastAsia="微软雅黑" w:cs="微软雅黑"/>
                <w:color w:val="auto"/>
                <w:kern w:val="0"/>
                <w:sz w:val="18"/>
                <w:szCs w:val="18"/>
                <w:lang w:bidi="ar"/>
              </w:rPr>
              <w:t>5、芯数：300芯*2</w:t>
            </w: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2D161">
            <w:pPr>
              <w:widowControl/>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100</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27411">
            <w:pPr>
              <w:widowControl/>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米</w:t>
            </w:r>
          </w:p>
        </w:tc>
        <w:tc>
          <w:tcPr>
            <w:tcW w:w="11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DCA4C">
            <w:pPr>
              <w:jc w:val="center"/>
              <w:rPr>
                <w:rFonts w:ascii="微软雅黑" w:hAnsi="微软雅黑" w:eastAsia="微软雅黑" w:cs="微软雅黑"/>
                <w:color w:val="auto"/>
                <w:sz w:val="18"/>
                <w:szCs w:val="18"/>
              </w:rPr>
            </w:pPr>
          </w:p>
        </w:tc>
      </w:tr>
      <w:tr w14:paraId="0C839722">
        <w:tblPrEx>
          <w:tblCellMar>
            <w:top w:w="0" w:type="dxa"/>
            <w:left w:w="108" w:type="dxa"/>
            <w:bottom w:w="0" w:type="dxa"/>
            <w:right w:w="108" w:type="dxa"/>
          </w:tblCellMar>
        </w:tblPrEx>
        <w:trPr>
          <w:trHeight w:val="23" w:hRule="atLeast"/>
          <w:jc w:val="center"/>
        </w:trPr>
        <w:tc>
          <w:tcPr>
            <w:tcW w:w="1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0C242">
            <w:pPr>
              <w:widowControl/>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19</w:t>
            </w:r>
          </w:p>
        </w:tc>
        <w:tc>
          <w:tcPr>
            <w:tcW w:w="1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3A262">
            <w:pPr>
              <w:widowControl/>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系统安装辅材</w:t>
            </w:r>
          </w:p>
        </w:tc>
        <w:tc>
          <w:tcPr>
            <w:tcW w:w="7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2BB9F">
            <w:pPr>
              <w:widowControl/>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音频跳线、连接线、卡农头、话筒插头等</w:t>
            </w: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D175E">
            <w:pPr>
              <w:widowControl/>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1</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2CE28">
            <w:pPr>
              <w:widowControl/>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项</w:t>
            </w:r>
          </w:p>
        </w:tc>
        <w:tc>
          <w:tcPr>
            <w:tcW w:w="11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91E65">
            <w:pPr>
              <w:jc w:val="center"/>
              <w:rPr>
                <w:rFonts w:ascii="微软雅黑" w:hAnsi="微软雅黑" w:eastAsia="微软雅黑" w:cs="微软雅黑"/>
                <w:color w:val="auto"/>
                <w:sz w:val="18"/>
                <w:szCs w:val="18"/>
              </w:rPr>
            </w:pPr>
          </w:p>
        </w:tc>
      </w:tr>
      <w:tr w14:paraId="5395F687">
        <w:tblPrEx>
          <w:tblCellMar>
            <w:top w:w="0" w:type="dxa"/>
            <w:left w:w="108" w:type="dxa"/>
            <w:bottom w:w="0" w:type="dxa"/>
            <w:right w:w="108" w:type="dxa"/>
          </w:tblCellMar>
        </w:tblPrEx>
        <w:trPr>
          <w:trHeight w:val="23" w:hRule="atLeast"/>
          <w:jc w:val="center"/>
        </w:trPr>
        <w:tc>
          <w:tcPr>
            <w:tcW w:w="13771" w:type="dxa"/>
            <w:gridSpan w:val="6"/>
            <w:tcBorders>
              <w:top w:val="nil"/>
              <w:left w:val="single" w:color="000000" w:sz="4" w:space="0"/>
              <w:bottom w:val="nil"/>
              <w:right w:val="single" w:color="000000" w:sz="4" w:space="0"/>
            </w:tcBorders>
            <w:shd w:val="clear" w:color="auto" w:fill="auto"/>
            <w:noWrap/>
            <w:vAlign w:val="center"/>
          </w:tcPr>
          <w:p w14:paraId="19C282F7">
            <w:pPr>
              <w:jc w:val="left"/>
              <w:rPr>
                <w:rFonts w:ascii="微软雅黑" w:hAnsi="微软雅黑" w:eastAsia="微软雅黑" w:cs="微软雅黑"/>
                <w:color w:val="auto"/>
                <w:sz w:val="20"/>
                <w:szCs w:val="20"/>
              </w:rPr>
            </w:pPr>
            <w:r>
              <w:rPr>
                <w:rFonts w:hint="eastAsia" w:ascii="微软雅黑" w:hAnsi="微软雅黑" w:eastAsia="微软雅黑" w:cs="微软雅黑"/>
                <w:b/>
                <w:bCs/>
                <w:color w:val="auto"/>
                <w:kern w:val="0"/>
                <w:sz w:val="20"/>
                <w:szCs w:val="20"/>
                <w:lang w:bidi="ar"/>
              </w:rPr>
              <w:t>二、会议摄像机及矩阵</w:t>
            </w:r>
          </w:p>
        </w:tc>
      </w:tr>
      <w:tr w14:paraId="2FEF6DBC">
        <w:tblPrEx>
          <w:tblCellMar>
            <w:top w:w="0" w:type="dxa"/>
            <w:left w:w="108" w:type="dxa"/>
            <w:bottom w:w="0" w:type="dxa"/>
            <w:right w:w="108" w:type="dxa"/>
          </w:tblCellMar>
        </w:tblPrEx>
        <w:trPr>
          <w:trHeight w:val="23" w:hRule="atLeast"/>
          <w:jc w:val="center"/>
        </w:trPr>
        <w:tc>
          <w:tcPr>
            <w:tcW w:w="1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185C9">
            <w:pPr>
              <w:widowControl/>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1</w:t>
            </w:r>
          </w:p>
        </w:tc>
        <w:tc>
          <w:tcPr>
            <w:tcW w:w="1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046F3">
            <w:pPr>
              <w:widowControl/>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云台会议摄像头</w:t>
            </w:r>
          </w:p>
        </w:tc>
        <w:tc>
          <w:tcPr>
            <w:tcW w:w="7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CD347">
            <w:pPr>
              <w:widowControl/>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 xml:space="preserve">1、1/2.8英寸214万像素高清CMOS 传感器； </w:t>
            </w:r>
            <w:r>
              <w:rPr>
                <w:rFonts w:hint="eastAsia" w:ascii="微软雅黑" w:hAnsi="微软雅黑" w:eastAsia="微软雅黑" w:cs="微软雅黑"/>
                <w:color w:val="auto"/>
                <w:kern w:val="0"/>
                <w:sz w:val="18"/>
                <w:szCs w:val="18"/>
                <w:lang w:bidi="ar"/>
              </w:rPr>
              <w:br w:type="textWrapping"/>
            </w:r>
            <w:r>
              <w:rPr>
                <w:rFonts w:hint="eastAsia" w:ascii="微软雅黑" w:hAnsi="微软雅黑" w:eastAsia="微软雅黑" w:cs="微软雅黑"/>
                <w:color w:val="auto"/>
                <w:kern w:val="0"/>
                <w:sz w:val="18"/>
                <w:szCs w:val="18"/>
                <w:lang w:bidi="ar"/>
              </w:rPr>
              <w:t>2、12倍光学变焦，最高可输出1080P60的高清视频；</w:t>
            </w:r>
            <w:r>
              <w:rPr>
                <w:rFonts w:hint="eastAsia" w:ascii="微软雅黑" w:hAnsi="微软雅黑" w:eastAsia="微软雅黑" w:cs="微软雅黑"/>
                <w:color w:val="auto"/>
                <w:kern w:val="0"/>
                <w:sz w:val="18"/>
                <w:szCs w:val="18"/>
                <w:lang w:bidi="ar"/>
              </w:rPr>
              <w:br w:type="textWrapping"/>
            </w:r>
            <w:r>
              <w:rPr>
                <w:rFonts w:hint="eastAsia" w:ascii="微软雅黑" w:hAnsi="微软雅黑" w:eastAsia="微软雅黑" w:cs="微软雅黑"/>
                <w:color w:val="auto"/>
                <w:kern w:val="0"/>
                <w:sz w:val="18"/>
                <w:szCs w:val="18"/>
                <w:lang w:bidi="ar"/>
              </w:rPr>
              <w:t>3、支持SDI、1路3G-SDI，视频分辨率1080P60/P50/P30/P25，720P60/P50/P30/P25</w:t>
            </w:r>
            <w:r>
              <w:rPr>
                <w:rFonts w:hint="eastAsia" w:ascii="微软雅黑" w:hAnsi="微软雅黑" w:eastAsia="微软雅黑" w:cs="微软雅黑"/>
                <w:color w:val="auto"/>
                <w:kern w:val="0"/>
                <w:sz w:val="18"/>
                <w:szCs w:val="18"/>
                <w:lang w:bidi="ar"/>
              </w:rPr>
              <w:br w:type="textWrapping"/>
            </w:r>
            <w:r>
              <w:rPr>
                <w:rFonts w:hint="eastAsia" w:ascii="微软雅黑" w:hAnsi="微软雅黑" w:eastAsia="微软雅黑" w:cs="微软雅黑"/>
                <w:color w:val="auto"/>
                <w:kern w:val="0"/>
                <w:sz w:val="18"/>
                <w:szCs w:val="18"/>
                <w:lang w:bidi="ar"/>
              </w:rPr>
              <w:t>4、支持HDMI、视频分辨率1080P60/P50/P30/P25，720P60/P50/P30/P25, 480P60/P50/P30/P25</w:t>
            </w:r>
            <w:r>
              <w:rPr>
                <w:rFonts w:hint="eastAsia" w:ascii="微软雅黑" w:hAnsi="微软雅黑" w:eastAsia="微软雅黑" w:cs="微软雅黑"/>
                <w:color w:val="auto"/>
                <w:kern w:val="0"/>
                <w:sz w:val="18"/>
                <w:szCs w:val="18"/>
                <w:lang w:bidi="ar"/>
              </w:rPr>
              <w:br w:type="textWrapping"/>
            </w:r>
            <w:r>
              <w:rPr>
                <w:rFonts w:hint="eastAsia" w:ascii="微软雅黑" w:hAnsi="微软雅黑" w:eastAsia="微软雅黑" w:cs="微软雅黑"/>
                <w:color w:val="auto"/>
                <w:kern w:val="0"/>
                <w:sz w:val="18"/>
                <w:szCs w:val="18"/>
                <w:lang w:bidi="ar"/>
              </w:rPr>
              <w:t>5、支持网络，视频格式支持H.264/H.265; 1080P60/P50/P30/P25，720P60/P50/P30/P25, 480P60/P50/P30/P25，</w:t>
            </w:r>
            <w:r>
              <w:rPr>
                <w:rFonts w:hint="eastAsia" w:ascii="微软雅黑" w:hAnsi="微软雅黑" w:eastAsia="微软雅黑" w:cs="微软雅黑"/>
                <w:color w:val="auto"/>
                <w:kern w:val="0"/>
                <w:sz w:val="18"/>
                <w:szCs w:val="18"/>
                <w:lang w:bidi="ar"/>
              </w:rPr>
              <w:br w:type="textWrapping"/>
            </w:r>
            <w:r>
              <w:rPr>
                <w:rFonts w:hint="eastAsia" w:ascii="微软雅黑" w:hAnsi="微软雅黑" w:eastAsia="微软雅黑" w:cs="微软雅黑"/>
                <w:color w:val="auto"/>
                <w:kern w:val="0"/>
                <w:sz w:val="18"/>
                <w:szCs w:val="18"/>
                <w:lang w:bidi="ar"/>
              </w:rPr>
              <w:t>360P60/P50/P30/P25;网络协议ONVIF、RTSP、RTMP、SRT、TCP、UDP、RTMPS、GB28181;音频压缩 AAC、G.711;</w:t>
            </w:r>
            <w:r>
              <w:rPr>
                <w:rFonts w:hint="eastAsia" w:ascii="微软雅黑" w:hAnsi="微软雅黑" w:eastAsia="微软雅黑" w:cs="微软雅黑"/>
                <w:color w:val="auto"/>
                <w:kern w:val="0"/>
                <w:sz w:val="18"/>
                <w:szCs w:val="18"/>
                <w:lang w:bidi="ar"/>
              </w:rPr>
              <w:br w:type="textWrapping"/>
            </w:r>
            <w:r>
              <w:rPr>
                <w:rFonts w:hint="eastAsia" w:ascii="微软雅黑" w:hAnsi="微软雅黑" w:eastAsia="微软雅黑" w:cs="微软雅黑"/>
                <w:color w:val="auto"/>
                <w:kern w:val="0"/>
                <w:sz w:val="18"/>
                <w:szCs w:val="18"/>
                <w:lang w:bidi="ar"/>
              </w:rPr>
              <w:t>6、支持USB3.0视频输出接口；视频分辨率1080P30/P25，720P30/P25，480P30/P25, 360P30/P25</w:t>
            </w:r>
            <w:r>
              <w:rPr>
                <w:rFonts w:hint="eastAsia" w:ascii="微软雅黑" w:hAnsi="微软雅黑" w:eastAsia="微软雅黑" w:cs="微软雅黑"/>
                <w:color w:val="auto"/>
                <w:kern w:val="0"/>
                <w:sz w:val="18"/>
                <w:szCs w:val="18"/>
                <w:lang w:bidi="ar"/>
              </w:rPr>
              <w:br w:type="textWrapping"/>
            </w:r>
            <w:r>
              <w:rPr>
                <w:rFonts w:hint="eastAsia" w:ascii="微软雅黑" w:hAnsi="微软雅黑" w:eastAsia="微软雅黑" w:cs="微软雅黑"/>
                <w:color w:val="auto"/>
                <w:kern w:val="0"/>
                <w:sz w:val="18"/>
                <w:szCs w:val="18"/>
                <w:lang w:bidi="ar"/>
              </w:rPr>
              <w:t>7、USB3.0支持UVC、UAC协议；</w:t>
            </w:r>
            <w:r>
              <w:rPr>
                <w:rFonts w:hint="eastAsia" w:ascii="微软雅黑" w:hAnsi="微软雅黑" w:eastAsia="微软雅黑" w:cs="微软雅黑"/>
                <w:color w:val="auto"/>
                <w:kern w:val="0"/>
                <w:sz w:val="18"/>
                <w:szCs w:val="18"/>
                <w:lang w:bidi="ar"/>
              </w:rPr>
              <w:br w:type="textWrapping"/>
            </w:r>
            <w:r>
              <w:rPr>
                <w:rFonts w:hint="eastAsia" w:ascii="微软雅黑" w:hAnsi="微软雅黑" w:eastAsia="微软雅黑" w:cs="微软雅黑"/>
                <w:color w:val="auto"/>
                <w:kern w:val="0"/>
                <w:sz w:val="18"/>
                <w:szCs w:val="18"/>
                <w:lang w:bidi="ar"/>
              </w:rPr>
              <w:t xml:space="preserve">8、USB3.0支持YUY2非压缩视频格式，最高可达1080P30; </w:t>
            </w:r>
            <w:r>
              <w:rPr>
                <w:rFonts w:hint="eastAsia" w:ascii="微软雅黑" w:hAnsi="微软雅黑" w:eastAsia="微软雅黑" w:cs="微软雅黑"/>
                <w:color w:val="auto"/>
                <w:kern w:val="0"/>
                <w:sz w:val="18"/>
                <w:szCs w:val="18"/>
                <w:lang w:bidi="ar"/>
              </w:rPr>
              <w:br w:type="textWrapping"/>
            </w:r>
            <w:r>
              <w:rPr>
                <w:rFonts w:hint="eastAsia" w:ascii="微软雅黑" w:hAnsi="微软雅黑" w:eastAsia="微软雅黑" w:cs="微软雅黑"/>
                <w:color w:val="auto"/>
                <w:kern w:val="0"/>
                <w:sz w:val="18"/>
                <w:szCs w:val="18"/>
                <w:lang w:bidi="ar"/>
              </w:rPr>
              <w:t>9、RS-232 IN/OUT，支持菊花链；</w:t>
            </w:r>
            <w:r>
              <w:rPr>
                <w:rFonts w:hint="eastAsia" w:ascii="微软雅黑" w:hAnsi="微软雅黑" w:eastAsia="微软雅黑" w:cs="微软雅黑"/>
                <w:color w:val="auto"/>
                <w:kern w:val="0"/>
                <w:sz w:val="18"/>
                <w:szCs w:val="18"/>
                <w:lang w:bidi="ar"/>
              </w:rPr>
              <w:br w:type="textWrapping"/>
            </w:r>
            <w:r>
              <w:rPr>
                <w:rFonts w:hint="eastAsia" w:ascii="微软雅黑" w:hAnsi="微软雅黑" w:eastAsia="微软雅黑" w:cs="微软雅黑"/>
                <w:color w:val="auto"/>
                <w:kern w:val="0"/>
                <w:sz w:val="18"/>
                <w:szCs w:val="18"/>
                <w:lang w:bidi="ar"/>
              </w:rPr>
              <w:t>10、支持双码流；</w:t>
            </w:r>
            <w:r>
              <w:rPr>
                <w:rFonts w:hint="eastAsia" w:ascii="微软雅黑" w:hAnsi="微软雅黑" w:eastAsia="微软雅黑" w:cs="微软雅黑"/>
                <w:color w:val="auto"/>
                <w:kern w:val="0"/>
                <w:sz w:val="18"/>
                <w:szCs w:val="18"/>
                <w:lang w:bidi="ar"/>
              </w:rPr>
              <w:br w:type="textWrapping"/>
            </w:r>
            <w:r>
              <w:rPr>
                <w:rFonts w:hint="eastAsia" w:ascii="微软雅黑" w:hAnsi="微软雅黑" w:eastAsia="微软雅黑" w:cs="微软雅黑"/>
                <w:color w:val="auto"/>
                <w:kern w:val="0"/>
                <w:sz w:val="18"/>
                <w:szCs w:val="18"/>
                <w:lang w:bidi="ar"/>
              </w:rPr>
              <w:t>11、支持256个预置位</w:t>
            </w:r>
            <w:r>
              <w:rPr>
                <w:rFonts w:hint="eastAsia" w:ascii="微软雅黑" w:hAnsi="微软雅黑" w:eastAsia="微软雅黑" w:cs="微软雅黑"/>
                <w:color w:val="auto"/>
                <w:kern w:val="0"/>
                <w:sz w:val="18"/>
                <w:szCs w:val="18"/>
                <w:lang w:bidi="ar"/>
              </w:rPr>
              <w:br w:type="textWrapping"/>
            </w:r>
            <w:r>
              <w:rPr>
                <w:rFonts w:hint="eastAsia" w:ascii="微软雅黑" w:hAnsi="微软雅黑" w:eastAsia="微软雅黑" w:cs="微软雅黑"/>
                <w:color w:val="auto"/>
                <w:kern w:val="0"/>
                <w:sz w:val="18"/>
                <w:szCs w:val="18"/>
                <w:lang w:bidi="ar"/>
              </w:rPr>
              <w:t>12、音频接口支持1路LINE IN，3.5mm音频接口</w:t>
            </w:r>
            <w:r>
              <w:rPr>
                <w:rFonts w:hint="eastAsia" w:ascii="微软雅黑" w:hAnsi="微软雅黑" w:eastAsia="微软雅黑" w:cs="微软雅黑"/>
                <w:color w:val="auto"/>
                <w:kern w:val="0"/>
                <w:sz w:val="18"/>
                <w:szCs w:val="18"/>
                <w:lang w:bidi="ar"/>
              </w:rPr>
              <w:br w:type="textWrapping"/>
            </w:r>
            <w:r>
              <w:rPr>
                <w:rFonts w:hint="eastAsia" w:ascii="微软雅黑" w:hAnsi="微软雅黑" w:eastAsia="微软雅黑" w:cs="微软雅黑"/>
                <w:color w:val="auto"/>
                <w:kern w:val="0"/>
                <w:sz w:val="18"/>
                <w:szCs w:val="18"/>
                <w:lang w:bidi="ar"/>
              </w:rPr>
              <w:t>13、白平衡支持自动、手动、一键白平衡、自动跟踪、静态色温</w:t>
            </w:r>
            <w:r>
              <w:rPr>
                <w:rFonts w:hint="eastAsia" w:ascii="微软雅黑" w:hAnsi="微软雅黑" w:eastAsia="微软雅黑" w:cs="微软雅黑"/>
                <w:color w:val="auto"/>
                <w:kern w:val="0"/>
                <w:sz w:val="18"/>
                <w:szCs w:val="18"/>
                <w:lang w:bidi="ar"/>
              </w:rPr>
              <w:br w:type="textWrapping"/>
            </w:r>
            <w:r>
              <w:rPr>
                <w:rFonts w:hint="eastAsia" w:ascii="微软雅黑" w:hAnsi="微软雅黑" w:eastAsia="微软雅黑" w:cs="微软雅黑"/>
                <w:color w:val="auto"/>
                <w:kern w:val="0"/>
                <w:sz w:val="18"/>
                <w:szCs w:val="18"/>
                <w:lang w:bidi="ar"/>
              </w:rPr>
              <w:t>14、曝光控制支持自动、手动、快门优先、亮度优先、光圈优先</w:t>
            </w:r>
            <w:r>
              <w:rPr>
                <w:rFonts w:hint="eastAsia" w:ascii="微软雅黑" w:hAnsi="微软雅黑" w:eastAsia="微软雅黑" w:cs="微软雅黑"/>
                <w:color w:val="auto"/>
                <w:kern w:val="0"/>
                <w:sz w:val="18"/>
                <w:szCs w:val="18"/>
                <w:lang w:bidi="ar"/>
              </w:rPr>
              <w:br w:type="textWrapping"/>
            </w:r>
            <w:r>
              <w:rPr>
                <w:rFonts w:hint="eastAsia" w:ascii="微软雅黑" w:hAnsi="微软雅黑" w:eastAsia="微软雅黑" w:cs="微软雅黑"/>
                <w:color w:val="auto"/>
                <w:kern w:val="0"/>
                <w:sz w:val="18"/>
                <w:szCs w:val="18"/>
                <w:lang w:bidi="ar"/>
              </w:rPr>
              <w:t xml:space="preserve">15、网络支持H.264/H.265编码，最高可达1080P60; </w:t>
            </w:r>
            <w:r>
              <w:rPr>
                <w:rFonts w:hint="eastAsia" w:ascii="微软雅黑" w:hAnsi="微软雅黑" w:eastAsia="微软雅黑" w:cs="微软雅黑"/>
                <w:color w:val="auto"/>
                <w:kern w:val="0"/>
                <w:sz w:val="18"/>
                <w:szCs w:val="18"/>
                <w:lang w:bidi="ar"/>
              </w:rPr>
              <w:br w:type="textWrapping"/>
            </w:r>
            <w:r>
              <w:rPr>
                <w:rFonts w:hint="eastAsia" w:ascii="微软雅黑" w:hAnsi="微软雅黑" w:eastAsia="微软雅黑" w:cs="微软雅黑"/>
                <w:color w:val="auto"/>
                <w:kern w:val="0"/>
                <w:sz w:val="18"/>
                <w:szCs w:val="18"/>
                <w:lang w:bidi="ar"/>
              </w:rPr>
              <w:t>16、支持两种供电方式，POE供电或适配器供电；</w:t>
            </w: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1EE04">
            <w:pPr>
              <w:widowControl/>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2</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BFF8E">
            <w:pPr>
              <w:widowControl/>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台</w:t>
            </w:r>
          </w:p>
        </w:tc>
        <w:tc>
          <w:tcPr>
            <w:tcW w:w="11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460C4">
            <w:pPr>
              <w:jc w:val="center"/>
              <w:rPr>
                <w:rFonts w:ascii="微软雅黑" w:hAnsi="微软雅黑" w:eastAsia="微软雅黑" w:cs="微软雅黑"/>
                <w:color w:val="auto"/>
                <w:sz w:val="18"/>
                <w:szCs w:val="18"/>
              </w:rPr>
            </w:pPr>
          </w:p>
        </w:tc>
      </w:tr>
      <w:tr w14:paraId="107308D8">
        <w:tblPrEx>
          <w:tblCellMar>
            <w:top w:w="0" w:type="dxa"/>
            <w:left w:w="108" w:type="dxa"/>
            <w:bottom w:w="0" w:type="dxa"/>
            <w:right w:w="108" w:type="dxa"/>
          </w:tblCellMar>
        </w:tblPrEx>
        <w:trPr>
          <w:trHeight w:val="23" w:hRule="atLeast"/>
          <w:jc w:val="center"/>
        </w:trPr>
        <w:tc>
          <w:tcPr>
            <w:tcW w:w="1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ABF47">
            <w:pPr>
              <w:widowControl/>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2</w:t>
            </w:r>
          </w:p>
        </w:tc>
        <w:tc>
          <w:tcPr>
            <w:tcW w:w="1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B97B0">
            <w:pPr>
              <w:widowControl/>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视频采集卡</w:t>
            </w:r>
          </w:p>
        </w:tc>
        <w:tc>
          <w:tcPr>
            <w:tcW w:w="7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FAADF">
            <w:pPr>
              <w:widowControl/>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USB视频采集卡，1080P@60HZ,环出，双路采集</w:t>
            </w: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5DF3E">
            <w:pPr>
              <w:widowControl/>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1</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BC295">
            <w:pPr>
              <w:widowControl/>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套</w:t>
            </w:r>
          </w:p>
        </w:tc>
        <w:tc>
          <w:tcPr>
            <w:tcW w:w="11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E22A4">
            <w:pPr>
              <w:jc w:val="center"/>
              <w:rPr>
                <w:rFonts w:ascii="微软雅黑" w:hAnsi="微软雅黑" w:eastAsia="微软雅黑" w:cs="微软雅黑"/>
                <w:color w:val="auto"/>
                <w:sz w:val="18"/>
                <w:szCs w:val="18"/>
              </w:rPr>
            </w:pPr>
          </w:p>
        </w:tc>
      </w:tr>
      <w:tr w14:paraId="2220DDB8">
        <w:tblPrEx>
          <w:tblCellMar>
            <w:top w:w="0" w:type="dxa"/>
            <w:left w:w="108" w:type="dxa"/>
            <w:bottom w:w="0" w:type="dxa"/>
            <w:right w:w="108" w:type="dxa"/>
          </w:tblCellMar>
        </w:tblPrEx>
        <w:trPr>
          <w:trHeight w:val="23" w:hRule="atLeast"/>
          <w:jc w:val="center"/>
        </w:trPr>
        <w:tc>
          <w:tcPr>
            <w:tcW w:w="1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2E41D">
            <w:pPr>
              <w:widowControl/>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3</w:t>
            </w:r>
          </w:p>
        </w:tc>
        <w:tc>
          <w:tcPr>
            <w:tcW w:w="1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BD7D2">
            <w:pPr>
              <w:widowControl/>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其他辅助配件,线材</w:t>
            </w:r>
          </w:p>
        </w:tc>
        <w:tc>
          <w:tcPr>
            <w:tcW w:w="7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C9A07">
            <w:pPr>
              <w:widowControl/>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HDMI</w:t>
            </w:r>
            <w:r>
              <w:rPr>
                <w:rFonts w:hint="eastAsia" w:ascii="微软雅黑" w:hAnsi="微软雅黑" w:eastAsia="微软雅黑" w:cs="微软雅黑"/>
                <w:color w:val="auto"/>
                <w:kern w:val="0"/>
                <w:sz w:val="18"/>
                <w:szCs w:val="18"/>
                <w:lang w:eastAsia="zh-CN" w:bidi="ar"/>
              </w:rPr>
              <w:t>线、</w:t>
            </w:r>
            <w:r>
              <w:rPr>
                <w:rFonts w:hint="eastAsia" w:ascii="微软雅黑" w:hAnsi="微软雅黑" w:eastAsia="微软雅黑" w:cs="微软雅黑"/>
                <w:color w:val="auto"/>
                <w:kern w:val="0"/>
                <w:sz w:val="18"/>
                <w:szCs w:val="18"/>
                <w:lang w:bidi="ar"/>
              </w:rPr>
              <w:t>音箱线</w:t>
            </w:r>
            <w:r>
              <w:rPr>
                <w:rFonts w:hint="eastAsia" w:ascii="微软雅黑" w:hAnsi="微软雅黑" w:eastAsia="微软雅黑" w:cs="微软雅黑"/>
                <w:color w:val="auto"/>
                <w:kern w:val="0"/>
                <w:sz w:val="18"/>
                <w:szCs w:val="18"/>
                <w:lang w:eastAsia="zh-CN" w:bidi="ar"/>
              </w:rPr>
              <w:t>、</w:t>
            </w:r>
            <w:r>
              <w:rPr>
                <w:rFonts w:hint="eastAsia" w:ascii="微软雅黑" w:hAnsi="微软雅黑" w:eastAsia="微软雅黑" w:cs="微软雅黑"/>
                <w:color w:val="auto"/>
                <w:kern w:val="0"/>
                <w:sz w:val="18"/>
                <w:szCs w:val="18"/>
                <w:lang w:bidi="ar"/>
              </w:rPr>
              <w:t>网线</w:t>
            </w:r>
            <w:r>
              <w:rPr>
                <w:rFonts w:hint="eastAsia" w:ascii="微软雅黑" w:hAnsi="微软雅黑" w:eastAsia="微软雅黑" w:cs="微软雅黑"/>
                <w:color w:val="auto"/>
                <w:kern w:val="0"/>
                <w:sz w:val="18"/>
                <w:szCs w:val="18"/>
                <w:lang w:eastAsia="zh-CN" w:bidi="ar"/>
              </w:rPr>
              <w:t>、</w:t>
            </w:r>
            <w:r>
              <w:rPr>
                <w:rFonts w:hint="eastAsia" w:ascii="微软雅黑" w:hAnsi="微软雅黑" w:eastAsia="微软雅黑" w:cs="微软雅黑"/>
                <w:color w:val="auto"/>
                <w:kern w:val="0"/>
                <w:sz w:val="18"/>
                <w:szCs w:val="18"/>
                <w:lang w:bidi="ar"/>
              </w:rPr>
              <w:t>控制线</w:t>
            </w:r>
            <w:r>
              <w:rPr>
                <w:rFonts w:hint="eastAsia" w:ascii="微软雅黑" w:hAnsi="微软雅黑" w:eastAsia="微软雅黑" w:cs="微软雅黑"/>
                <w:color w:val="auto"/>
                <w:kern w:val="0"/>
                <w:sz w:val="18"/>
                <w:szCs w:val="18"/>
                <w:lang w:eastAsia="zh-CN" w:bidi="ar"/>
              </w:rPr>
              <w:t>、</w:t>
            </w:r>
            <w:r>
              <w:rPr>
                <w:rFonts w:hint="eastAsia" w:ascii="微软雅黑" w:hAnsi="微软雅黑" w:eastAsia="微软雅黑" w:cs="微软雅黑"/>
                <w:color w:val="auto"/>
                <w:kern w:val="0"/>
                <w:sz w:val="18"/>
                <w:szCs w:val="18"/>
                <w:lang w:bidi="ar"/>
              </w:rPr>
              <w:t>电源线</w:t>
            </w:r>
            <w:r>
              <w:rPr>
                <w:rFonts w:hint="eastAsia" w:ascii="微软雅黑" w:hAnsi="微软雅黑" w:eastAsia="微软雅黑" w:cs="微软雅黑"/>
                <w:color w:val="auto"/>
                <w:kern w:val="0"/>
                <w:sz w:val="18"/>
                <w:szCs w:val="18"/>
                <w:lang w:eastAsia="zh-CN" w:bidi="ar"/>
              </w:rPr>
              <w:t>、</w:t>
            </w:r>
            <w:r>
              <w:rPr>
                <w:rFonts w:hint="eastAsia" w:ascii="微软雅黑" w:hAnsi="微软雅黑" w:eastAsia="微软雅黑" w:cs="微软雅黑"/>
                <w:color w:val="auto"/>
                <w:kern w:val="0"/>
                <w:sz w:val="18"/>
                <w:szCs w:val="18"/>
                <w:lang w:bidi="ar"/>
              </w:rPr>
              <w:t>配件等</w:t>
            </w: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6B25C">
            <w:pPr>
              <w:widowControl/>
              <w:jc w:val="center"/>
              <w:textAlignment w:val="center"/>
              <w:rPr>
                <w:rFonts w:hint="eastAsia" w:ascii="微软雅黑" w:hAnsi="微软雅黑" w:eastAsia="微软雅黑" w:cs="微软雅黑"/>
                <w:color w:val="auto"/>
                <w:sz w:val="18"/>
                <w:szCs w:val="18"/>
                <w:lang w:eastAsia="zh-CN"/>
              </w:rPr>
            </w:pPr>
            <w:r>
              <w:rPr>
                <w:rFonts w:hint="eastAsia" w:ascii="微软雅黑" w:hAnsi="微软雅黑" w:eastAsia="微软雅黑" w:cs="微软雅黑"/>
                <w:color w:val="auto"/>
                <w:kern w:val="0"/>
                <w:sz w:val="18"/>
                <w:szCs w:val="18"/>
                <w:lang w:val="en-US" w:eastAsia="zh-CN" w:bidi="ar"/>
              </w:rPr>
              <w:t>1</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BBDC1">
            <w:pPr>
              <w:widowControl/>
              <w:jc w:val="center"/>
              <w:textAlignment w:val="center"/>
              <w:rPr>
                <w:rFonts w:hint="eastAsia" w:ascii="微软雅黑" w:hAnsi="微软雅黑" w:eastAsia="微软雅黑" w:cs="微软雅黑"/>
                <w:color w:val="auto"/>
                <w:sz w:val="18"/>
                <w:szCs w:val="18"/>
                <w:lang w:eastAsia="zh-CN"/>
              </w:rPr>
            </w:pPr>
            <w:r>
              <w:rPr>
                <w:rFonts w:hint="eastAsia" w:ascii="微软雅黑" w:hAnsi="微软雅黑" w:eastAsia="微软雅黑" w:cs="微软雅黑"/>
                <w:color w:val="auto"/>
                <w:kern w:val="0"/>
                <w:sz w:val="18"/>
                <w:szCs w:val="18"/>
                <w:lang w:eastAsia="zh-CN" w:bidi="ar"/>
              </w:rPr>
              <w:t>项</w:t>
            </w:r>
          </w:p>
        </w:tc>
        <w:tc>
          <w:tcPr>
            <w:tcW w:w="11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463B9">
            <w:pPr>
              <w:jc w:val="center"/>
              <w:rPr>
                <w:rFonts w:ascii="微软雅黑" w:hAnsi="微软雅黑" w:eastAsia="微软雅黑" w:cs="微软雅黑"/>
                <w:color w:val="auto"/>
                <w:sz w:val="18"/>
                <w:szCs w:val="18"/>
              </w:rPr>
            </w:pPr>
          </w:p>
        </w:tc>
      </w:tr>
      <w:tr w14:paraId="47105737">
        <w:tblPrEx>
          <w:tblCellMar>
            <w:top w:w="0" w:type="dxa"/>
            <w:left w:w="108" w:type="dxa"/>
            <w:bottom w:w="0" w:type="dxa"/>
            <w:right w:w="108" w:type="dxa"/>
          </w:tblCellMar>
        </w:tblPrEx>
        <w:trPr>
          <w:trHeight w:val="23" w:hRule="atLeast"/>
          <w:jc w:val="center"/>
        </w:trPr>
        <w:tc>
          <w:tcPr>
            <w:tcW w:w="13771" w:type="dxa"/>
            <w:gridSpan w:val="6"/>
            <w:tcBorders>
              <w:top w:val="nil"/>
              <w:left w:val="single" w:color="000000" w:sz="4" w:space="0"/>
              <w:bottom w:val="nil"/>
              <w:right w:val="single" w:color="000000" w:sz="4" w:space="0"/>
            </w:tcBorders>
            <w:shd w:val="clear" w:color="auto" w:fill="auto"/>
            <w:noWrap/>
            <w:vAlign w:val="center"/>
          </w:tcPr>
          <w:p w14:paraId="0C124993">
            <w:pPr>
              <w:jc w:val="left"/>
              <w:rPr>
                <w:rFonts w:ascii="微软雅黑" w:hAnsi="微软雅黑" w:eastAsia="微软雅黑" w:cs="微软雅黑"/>
                <w:color w:val="auto"/>
                <w:sz w:val="20"/>
                <w:szCs w:val="20"/>
              </w:rPr>
            </w:pPr>
            <w:r>
              <w:rPr>
                <w:rFonts w:hint="eastAsia" w:ascii="微软雅黑" w:hAnsi="微软雅黑" w:eastAsia="微软雅黑" w:cs="微软雅黑"/>
                <w:b/>
                <w:bCs/>
                <w:color w:val="auto"/>
                <w:kern w:val="0"/>
                <w:sz w:val="20"/>
                <w:szCs w:val="20"/>
                <w:lang w:bidi="ar"/>
              </w:rPr>
              <w:t>三、其他</w:t>
            </w:r>
          </w:p>
        </w:tc>
      </w:tr>
      <w:tr w14:paraId="334DE7B4">
        <w:tblPrEx>
          <w:tblCellMar>
            <w:top w:w="0" w:type="dxa"/>
            <w:left w:w="108" w:type="dxa"/>
            <w:bottom w:w="0" w:type="dxa"/>
            <w:right w:w="108" w:type="dxa"/>
          </w:tblCellMar>
        </w:tblPrEx>
        <w:trPr>
          <w:trHeight w:val="23" w:hRule="atLeast"/>
          <w:jc w:val="center"/>
        </w:trPr>
        <w:tc>
          <w:tcPr>
            <w:tcW w:w="1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F531D">
            <w:pPr>
              <w:widowControl/>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1</w:t>
            </w:r>
          </w:p>
        </w:tc>
        <w:tc>
          <w:tcPr>
            <w:tcW w:w="1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89E39">
            <w:pPr>
              <w:widowControl/>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千兆交换机</w:t>
            </w:r>
          </w:p>
        </w:tc>
        <w:tc>
          <w:tcPr>
            <w:tcW w:w="7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5DE84">
            <w:pPr>
              <w:widowControl/>
              <w:jc w:val="left"/>
              <w:textAlignment w:val="center"/>
              <w:rPr>
                <w:rFonts w:hint="eastAsia" w:ascii="微软雅黑" w:hAnsi="微软雅黑" w:eastAsia="微软雅黑" w:cs="微软雅黑"/>
                <w:color w:val="auto"/>
                <w:sz w:val="18"/>
                <w:szCs w:val="18"/>
                <w:lang w:eastAsia="zh-CN"/>
              </w:rPr>
            </w:pPr>
            <w:r>
              <w:rPr>
                <w:rStyle w:val="8"/>
                <w:color w:val="auto"/>
                <w:sz w:val="18"/>
                <w:szCs w:val="18"/>
                <w:lang w:bidi="ar"/>
              </w:rPr>
              <w:t>≧</w:t>
            </w:r>
            <w:r>
              <w:rPr>
                <w:rFonts w:hint="eastAsia" w:ascii="微软雅黑" w:hAnsi="微软雅黑" w:eastAsia="微软雅黑" w:cs="微软雅黑"/>
                <w:color w:val="auto"/>
                <w:kern w:val="0"/>
                <w:sz w:val="18"/>
                <w:szCs w:val="18"/>
                <w:lang w:bidi="ar"/>
              </w:rPr>
              <w:t>8个10/100/1000Mbps电口，支持端口状态/流量查询，端口远程重启，交换机远程重启，VLAN隔离，端口隔离，环路保护，DHCP Snooping等，支持EWEB/APP/MACC远程管理</w:t>
            </w:r>
            <w:r>
              <w:rPr>
                <w:rFonts w:hint="eastAsia" w:ascii="微软雅黑" w:hAnsi="微软雅黑" w:eastAsia="微软雅黑" w:cs="微软雅黑"/>
                <w:color w:val="auto"/>
                <w:kern w:val="0"/>
                <w:sz w:val="18"/>
                <w:szCs w:val="18"/>
                <w:lang w:eastAsia="zh-CN" w:bidi="ar"/>
              </w:rPr>
              <w:t>。</w:t>
            </w: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8F8E9">
            <w:pPr>
              <w:widowControl/>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1</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C40C6">
            <w:pPr>
              <w:widowControl/>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台</w:t>
            </w:r>
          </w:p>
        </w:tc>
        <w:tc>
          <w:tcPr>
            <w:tcW w:w="11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0D5CD">
            <w:pPr>
              <w:jc w:val="center"/>
              <w:rPr>
                <w:rFonts w:ascii="微软雅黑" w:hAnsi="微软雅黑" w:eastAsia="微软雅黑" w:cs="微软雅黑"/>
                <w:color w:val="auto"/>
                <w:sz w:val="18"/>
                <w:szCs w:val="18"/>
              </w:rPr>
            </w:pPr>
          </w:p>
        </w:tc>
      </w:tr>
      <w:tr w14:paraId="37DAF95C">
        <w:tblPrEx>
          <w:tblCellMar>
            <w:top w:w="0" w:type="dxa"/>
            <w:left w:w="108" w:type="dxa"/>
            <w:bottom w:w="0" w:type="dxa"/>
            <w:right w:w="108" w:type="dxa"/>
          </w:tblCellMar>
        </w:tblPrEx>
        <w:trPr>
          <w:trHeight w:val="23" w:hRule="atLeast"/>
          <w:jc w:val="center"/>
        </w:trPr>
        <w:tc>
          <w:tcPr>
            <w:tcW w:w="1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DB51B">
            <w:pPr>
              <w:widowControl/>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2</w:t>
            </w:r>
          </w:p>
        </w:tc>
        <w:tc>
          <w:tcPr>
            <w:tcW w:w="1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7B320">
            <w:pPr>
              <w:widowControl/>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机柜</w:t>
            </w:r>
          </w:p>
        </w:tc>
        <w:tc>
          <w:tcPr>
            <w:tcW w:w="7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CC259">
            <w:pPr>
              <w:widowControl/>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600*600*1200</w:t>
            </w: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5F1BD">
            <w:pPr>
              <w:widowControl/>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1</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BF850">
            <w:pPr>
              <w:widowControl/>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台</w:t>
            </w:r>
          </w:p>
        </w:tc>
        <w:tc>
          <w:tcPr>
            <w:tcW w:w="11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9A2FA">
            <w:pPr>
              <w:jc w:val="center"/>
              <w:rPr>
                <w:rFonts w:ascii="微软雅黑" w:hAnsi="微软雅黑" w:eastAsia="微软雅黑" w:cs="微软雅黑"/>
                <w:color w:val="auto"/>
                <w:sz w:val="18"/>
                <w:szCs w:val="18"/>
              </w:rPr>
            </w:pPr>
          </w:p>
        </w:tc>
      </w:tr>
      <w:tr w14:paraId="78F3DAA9">
        <w:tblPrEx>
          <w:tblCellMar>
            <w:top w:w="0" w:type="dxa"/>
            <w:left w:w="108" w:type="dxa"/>
            <w:bottom w:w="0" w:type="dxa"/>
            <w:right w:w="108" w:type="dxa"/>
          </w:tblCellMar>
        </w:tblPrEx>
        <w:trPr>
          <w:trHeight w:val="23" w:hRule="atLeast"/>
          <w:jc w:val="center"/>
        </w:trPr>
        <w:tc>
          <w:tcPr>
            <w:tcW w:w="1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CACAC">
            <w:pPr>
              <w:widowControl/>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3</w:t>
            </w:r>
          </w:p>
        </w:tc>
        <w:tc>
          <w:tcPr>
            <w:tcW w:w="1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DF7BA">
            <w:pPr>
              <w:widowControl/>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辅材</w:t>
            </w:r>
          </w:p>
        </w:tc>
        <w:tc>
          <w:tcPr>
            <w:tcW w:w="7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AF4B9">
            <w:pPr>
              <w:widowControl/>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电工套管及配件、多媒体插座配线等</w:t>
            </w: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5DD30">
            <w:pPr>
              <w:widowControl/>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1</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4A6D2">
            <w:pPr>
              <w:widowControl/>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批</w:t>
            </w:r>
          </w:p>
        </w:tc>
        <w:tc>
          <w:tcPr>
            <w:tcW w:w="11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2ADBA">
            <w:pPr>
              <w:jc w:val="center"/>
              <w:rPr>
                <w:rFonts w:ascii="微软雅黑" w:hAnsi="微软雅黑" w:eastAsia="微软雅黑" w:cs="微软雅黑"/>
                <w:color w:val="auto"/>
                <w:sz w:val="18"/>
                <w:szCs w:val="18"/>
              </w:rPr>
            </w:pPr>
          </w:p>
        </w:tc>
      </w:tr>
      <w:tr w14:paraId="03D04DBC">
        <w:tblPrEx>
          <w:tblCellMar>
            <w:top w:w="0" w:type="dxa"/>
            <w:left w:w="108" w:type="dxa"/>
            <w:bottom w:w="0" w:type="dxa"/>
            <w:right w:w="108" w:type="dxa"/>
          </w:tblCellMar>
        </w:tblPrEx>
        <w:trPr>
          <w:trHeight w:val="23" w:hRule="atLeast"/>
          <w:jc w:val="center"/>
        </w:trPr>
        <w:tc>
          <w:tcPr>
            <w:tcW w:w="1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CF44E">
            <w:pPr>
              <w:widowControl/>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4</w:t>
            </w:r>
          </w:p>
        </w:tc>
        <w:tc>
          <w:tcPr>
            <w:tcW w:w="1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7D8EB">
            <w:pPr>
              <w:widowControl/>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多媒体插座</w:t>
            </w:r>
          </w:p>
        </w:tc>
        <w:tc>
          <w:tcPr>
            <w:tcW w:w="7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EC98D">
            <w:pPr>
              <w:rPr>
                <w:rFonts w:hint="eastAsia" w:ascii="微软雅黑" w:hAnsi="微软雅黑" w:eastAsia="微软雅黑" w:cs="微软雅黑"/>
                <w:color w:val="auto"/>
                <w:sz w:val="18"/>
                <w:szCs w:val="18"/>
                <w:lang w:eastAsia="zh-CN"/>
              </w:rPr>
            </w:pPr>
            <w:r>
              <w:rPr>
                <w:rFonts w:hint="eastAsia" w:ascii="微软雅黑" w:hAnsi="微软雅黑" w:eastAsia="微软雅黑" w:cs="微软雅黑"/>
                <w:color w:val="auto"/>
                <w:sz w:val="18"/>
                <w:szCs w:val="18"/>
                <w:lang w:eastAsia="zh-CN"/>
              </w:rPr>
              <w:t>具有网络口，视频高清口、音频口等</w:t>
            </w: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40306">
            <w:pPr>
              <w:widowControl/>
              <w:jc w:val="center"/>
              <w:textAlignment w:val="center"/>
              <w:rPr>
                <w:rFonts w:hint="eastAsia" w:ascii="微软雅黑" w:hAnsi="微软雅黑" w:eastAsia="微软雅黑" w:cs="微软雅黑"/>
                <w:color w:val="auto"/>
                <w:sz w:val="18"/>
                <w:szCs w:val="18"/>
                <w:lang w:eastAsia="zh-CN"/>
              </w:rPr>
            </w:pPr>
            <w:r>
              <w:rPr>
                <w:rFonts w:hint="eastAsia" w:ascii="微软雅黑" w:hAnsi="微软雅黑" w:eastAsia="微软雅黑" w:cs="微软雅黑"/>
                <w:color w:val="auto"/>
                <w:kern w:val="0"/>
                <w:sz w:val="18"/>
                <w:szCs w:val="18"/>
                <w:lang w:val="en-US" w:eastAsia="zh-CN" w:bidi="ar"/>
              </w:rPr>
              <w:t>3</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0E6A6">
            <w:pPr>
              <w:widowControl/>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个</w:t>
            </w:r>
          </w:p>
        </w:tc>
        <w:tc>
          <w:tcPr>
            <w:tcW w:w="11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96B12">
            <w:pPr>
              <w:jc w:val="center"/>
              <w:rPr>
                <w:rFonts w:ascii="微软雅黑" w:hAnsi="微软雅黑" w:eastAsia="微软雅黑" w:cs="微软雅黑"/>
                <w:color w:val="auto"/>
                <w:sz w:val="18"/>
                <w:szCs w:val="18"/>
              </w:rPr>
            </w:pPr>
          </w:p>
        </w:tc>
      </w:tr>
      <w:tr w14:paraId="580F523D">
        <w:tblPrEx>
          <w:tblCellMar>
            <w:top w:w="0" w:type="dxa"/>
            <w:left w:w="108" w:type="dxa"/>
            <w:bottom w:w="0" w:type="dxa"/>
            <w:right w:w="108" w:type="dxa"/>
          </w:tblCellMar>
        </w:tblPrEx>
        <w:trPr>
          <w:trHeight w:val="23" w:hRule="atLeast"/>
          <w:jc w:val="center"/>
        </w:trPr>
        <w:tc>
          <w:tcPr>
            <w:tcW w:w="1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83091">
            <w:pPr>
              <w:widowControl/>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4</w:t>
            </w:r>
          </w:p>
        </w:tc>
        <w:tc>
          <w:tcPr>
            <w:tcW w:w="1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73C00">
            <w:pPr>
              <w:widowControl/>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安装调试费</w:t>
            </w:r>
          </w:p>
        </w:tc>
        <w:tc>
          <w:tcPr>
            <w:tcW w:w="7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4E29D">
            <w:pPr>
              <w:widowControl/>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定制</w:t>
            </w: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1C96E">
            <w:pPr>
              <w:widowControl/>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1</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A836C">
            <w:pPr>
              <w:widowControl/>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项</w:t>
            </w:r>
          </w:p>
        </w:tc>
        <w:tc>
          <w:tcPr>
            <w:tcW w:w="11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19071">
            <w:pPr>
              <w:jc w:val="center"/>
              <w:rPr>
                <w:rFonts w:ascii="微软雅黑" w:hAnsi="微软雅黑" w:eastAsia="微软雅黑" w:cs="微软雅黑"/>
                <w:color w:val="auto"/>
                <w:sz w:val="18"/>
                <w:szCs w:val="18"/>
              </w:rPr>
            </w:pPr>
          </w:p>
        </w:tc>
      </w:tr>
    </w:tbl>
    <w:p w14:paraId="2EBD0C70">
      <w:pPr>
        <w:rPr>
          <w:rFonts w:ascii="微软雅黑" w:hAnsi="微软雅黑" w:eastAsia="微软雅黑" w:cs="微软雅黑"/>
          <w:color w:val="auto"/>
          <w:sz w:val="24"/>
        </w:rPr>
      </w:pPr>
    </w:p>
    <w:sectPr>
      <w:pgSz w:w="16838" w:h="11906" w:orient="landscape"/>
      <w:pgMar w:top="1417"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172A27"/>
    <w:rsid w:val="00A05FC6"/>
    <w:rsid w:val="00AC5647"/>
    <w:rsid w:val="00E07FE8"/>
    <w:rsid w:val="00F9449A"/>
    <w:rsid w:val="02FC0103"/>
    <w:rsid w:val="05AC4062"/>
    <w:rsid w:val="124E58FE"/>
    <w:rsid w:val="31F0305F"/>
    <w:rsid w:val="343D668B"/>
    <w:rsid w:val="392751D2"/>
    <w:rsid w:val="401E2E70"/>
    <w:rsid w:val="42C05258"/>
    <w:rsid w:val="484B78FD"/>
    <w:rsid w:val="4D7F5492"/>
    <w:rsid w:val="4E113CAD"/>
    <w:rsid w:val="529B530A"/>
    <w:rsid w:val="5A682D95"/>
    <w:rsid w:val="5FB2221B"/>
    <w:rsid w:val="6BAC323A"/>
    <w:rsid w:val="6E642591"/>
    <w:rsid w:val="75A67068"/>
    <w:rsid w:val="777F11A1"/>
    <w:rsid w:val="7D64178C"/>
    <w:rsid w:val="7E5F1B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1"/>
    <w:qFormat/>
    <w:uiPriority w:val="0"/>
    <w:pPr>
      <w:tabs>
        <w:tab w:val="center" w:pos="4153"/>
        <w:tab w:val="right" w:pos="8306"/>
      </w:tabs>
      <w:snapToGrid w:val="0"/>
      <w:jc w:val="left"/>
    </w:pPr>
    <w:rPr>
      <w:sz w:val="18"/>
      <w:szCs w:val="18"/>
    </w:rPr>
  </w:style>
  <w:style w:type="paragraph" w:styleId="3">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font61"/>
    <w:basedOn w:val="5"/>
    <w:qFormat/>
    <w:uiPriority w:val="0"/>
    <w:rPr>
      <w:rFonts w:hint="eastAsia" w:ascii="微软雅黑" w:hAnsi="微软雅黑" w:eastAsia="微软雅黑" w:cs="微软雅黑"/>
      <w:color w:val="000000"/>
      <w:sz w:val="20"/>
      <w:szCs w:val="20"/>
      <w:u w:val="none"/>
    </w:rPr>
  </w:style>
  <w:style w:type="character" w:customStyle="1" w:styleId="7">
    <w:name w:val="font81"/>
    <w:basedOn w:val="5"/>
    <w:qFormat/>
    <w:uiPriority w:val="0"/>
    <w:rPr>
      <w:rFonts w:hint="eastAsia" w:ascii="宋体" w:hAnsi="宋体" w:eastAsia="宋体" w:cs="宋体"/>
      <w:color w:val="000000"/>
      <w:sz w:val="20"/>
      <w:szCs w:val="20"/>
      <w:u w:val="none"/>
    </w:rPr>
  </w:style>
  <w:style w:type="character" w:customStyle="1" w:styleId="8">
    <w:name w:val="font71"/>
    <w:basedOn w:val="5"/>
    <w:qFormat/>
    <w:uiPriority w:val="0"/>
    <w:rPr>
      <w:rFonts w:hint="eastAsia" w:ascii="微软雅黑" w:hAnsi="微软雅黑" w:eastAsia="微软雅黑" w:cs="微软雅黑"/>
      <w:color w:val="000000"/>
      <w:sz w:val="20"/>
      <w:szCs w:val="20"/>
      <w:u w:val="none"/>
    </w:rPr>
  </w:style>
  <w:style w:type="character" w:customStyle="1" w:styleId="9">
    <w:name w:val="font91"/>
    <w:basedOn w:val="5"/>
    <w:qFormat/>
    <w:uiPriority w:val="0"/>
    <w:rPr>
      <w:rFonts w:hint="eastAsia" w:ascii="宋体" w:hAnsi="宋体" w:eastAsia="宋体" w:cs="宋体"/>
      <w:color w:val="000000"/>
      <w:sz w:val="20"/>
      <w:szCs w:val="20"/>
      <w:u w:val="none"/>
    </w:rPr>
  </w:style>
  <w:style w:type="character" w:customStyle="1" w:styleId="10">
    <w:name w:val="页眉 Char"/>
    <w:basedOn w:val="5"/>
    <w:link w:val="3"/>
    <w:qFormat/>
    <w:uiPriority w:val="0"/>
    <w:rPr>
      <w:rFonts w:asciiTheme="minorHAnsi" w:hAnsiTheme="minorHAnsi" w:eastAsiaTheme="minorEastAsia" w:cstheme="minorBidi"/>
      <w:kern w:val="2"/>
      <w:sz w:val="18"/>
      <w:szCs w:val="18"/>
    </w:rPr>
  </w:style>
  <w:style w:type="character" w:customStyle="1" w:styleId="11">
    <w:name w:val="页脚 Char"/>
    <w:basedOn w:val="5"/>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Micorosoft</Company>
  <Pages>17</Pages>
  <Words>11407</Words>
  <Characters>13532</Characters>
  <Lines>106</Lines>
  <Paragraphs>29</Paragraphs>
  <TotalTime>0</TotalTime>
  <ScaleCrop>false</ScaleCrop>
  <LinksUpToDate>false</LinksUpToDate>
  <CharactersWithSpaces>13628</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2025-10-17T07:10:00Z</dcterms:created>
  <dc:creator>admin</dc:creator>
  <cp:lastModifiedBy>原芷晴</cp:lastModifiedBy>
  <dcterms:modified xsi:type="dcterms:W3CDTF">2025-10-23T08:15:22Z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17AB2B7518724E55A375CC9DE81BF644_13</vt:lpwstr>
  </property>
  <property fmtid="{D5CDD505-2E9C-101B-9397-08002B2CF9AE}" pid="4" name="KSOTemplateDocerSaveRecord">
    <vt:lpwstr>eyJoZGlkIjoiZjIxZmU4NTI0ZTM1M2FmZGQ0MTM1MTAzYzZjYzFmNTkiLCJ1c2VySWQiOiI1OTgzODA3ODUifQ==</vt:lpwstr>
  </property>
</Properties>
</file>