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453CF1">
      <w:pPr>
        <w:spacing w:before="98" w:line="231" w:lineRule="auto"/>
        <w:ind w:left="8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20"/>
          <w:sz w:val="30"/>
          <w:szCs w:val="30"/>
        </w:rPr>
        <w:t>附件2</w:t>
      </w:r>
    </w:p>
    <w:p w14:paraId="5D1F63AA">
      <w:pPr>
        <w:spacing w:line="241" w:lineRule="auto"/>
        <w:rPr>
          <w:rFonts w:ascii="Arial"/>
          <w:sz w:val="21"/>
        </w:rPr>
      </w:pPr>
    </w:p>
    <w:p w14:paraId="21C61229">
      <w:pPr>
        <w:spacing w:line="241" w:lineRule="auto"/>
        <w:rPr>
          <w:rFonts w:ascii="Arial"/>
          <w:sz w:val="21"/>
        </w:rPr>
      </w:pPr>
    </w:p>
    <w:p w14:paraId="38B83021">
      <w:pPr>
        <w:spacing w:line="242" w:lineRule="auto"/>
        <w:rPr>
          <w:rFonts w:ascii="Arial"/>
          <w:sz w:val="21"/>
        </w:rPr>
      </w:pPr>
    </w:p>
    <w:p w14:paraId="253A038E">
      <w:pPr>
        <w:spacing w:before="114" w:line="234" w:lineRule="auto"/>
        <w:ind w:left="447"/>
        <w:outlineLvl w:val="1"/>
        <w:rPr>
          <w:rFonts w:ascii="黑体" w:hAnsi="黑体" w:eastAsia="黑体" w:cs="黑体"/>
          <w:sz w:val="35"/>
          <w:szCs w:val="35"/>
        </w:rPr>
      </w:pPr>
      <w:r>
        <w:rPr>
          <w:rFonts w:ascii="黑体" w:hAnsi="黑体" w:eastAsia="黑体" w:cs="黑体"/>
          <w:b/>
          <w:bCs/>
          <w:spacing w:val="9"/>
          <w:sz w:val="35"/>
          <w:szCs w:val="35"/>
        </w:rPr>
        <w:t>2026</w:t>
      </w:r>
      <w:r>
        <w:rPr>
          <w:rFonts w:ascii="黑体" w:hAnsi="黑体" w:eastAsia="黑体" w:cs="黑体"/>
          <w:spacing w:val="-66"/>
          <w:sz w:val="35"/>
          <w:szCs w:val="35"/>
        </w:rPr>
        <w:t xml:space="preserve"> </w:t>
      </w:r>
      <w:r>
        <w:rPr>
          <w:rFonts w:ascii="黑体" w:hAnsi="黑体" w:eastAsia="黑体" w:cs="黑体"/>
          <w:b/>
          <w:bCs/>
          <w:spacing w:val="9"/>
          <w:sz w:val="35"/>
          <w:szCs w:val="35"/>
        </w:rPr>
        <w:t>年度福建省慈善幸福院建设项目申报材料清单</w:t>
      </w:r>
    </w:p>
    <w:p w14:paraId="08063B45">
      <w:pPr>
        <w:spacing w:line="350" w:lineRule="auto"/>
        <w:rPr>
          <w:rFonts w:ascii="Arial"/>
          <w:sz w:val="21"/>
        </w:rPr>
      </w:pPr>
    </w:p>
    <w:p w14:paraId="4D935926">
      <w:pPr>
        <w:spacing w:before="98" w:line="228" w:lineRule="auto"/>
        <w:ind w:left="1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6"/>
          <w:sz w:val="30"/>
          <w:szCs w:val="30"/>
        </w:rPr>
        <w:t>一、本次项目申报材料</w:t>
      </w:r>
    </w:p>
    <w:p w14:paraId="0708E59B">
      <w:pPr>
        <w:pStyle w:val="2"/>
        <w:spacing w:before="242" w:line="196" w:lineRule="auto"/>
        <w:ind w:left="296"/>
      </w:pPr>
      <w:r>
        <w:rPr>
          <w:spacing w:val="-14"/>
        </w:rPr>
        <w:t>1.  项 目</w:t>
      </w:r>
      <w:r>
        <w:rPr>
          <w:spacing w:val="-24"/>
        </w:rPr>
        <w:t xml:space="preserve"> </w:t>
      </w:r>
      <w:r>
        <w:rPr>
          <w:spacing w:val="-14"/>
        </w:rPr>
        <w:t>申报表（盖章版，</w:t>
      </w:r>
      <w:r>
        <w:rPr>
          <w:spacing w:val="-61"/>
        </w:rPr>
        <w:t xml:space="preserve"> </w:t>
      </w:r>
      <w:r>
        <w:rPr>
          <w:spacing w:val="-14"/>
        </w:rPr>
        <w:t>一式 3 份</w:t>
      </w:r>
      <w:r>
        <w:rPr>
          <w:spacing w:val="1"/>
        </w:rPr>
        <w:t>）；</w:t>
      </w:r>
    </w:p>
    <w:p w14:paraId="26F967A9">
      <w:pPr>
        <w:pStyle w:val="2"/>
        <w:spacing w:before="203" w:line="200" w:lineRule="auto"/>
        <w:ind w:left="293"/>
      </w:pPr>
      <w:r>
        <w:rPr>
          <w:spacing w:val="-5"/>
        </w:rPr>
        <w:t>2.</w:t>
      </w:r>
      <w:r>
        <w:rPr>
          <w:spacing w:val="81"/>
        </w:rPr>
        <w:t xml:space="preserve"> </w:t>
      </w:r>
      <w:r>
        <w:rPr>
          <w:spacing w:val="-5"/>
        </w:rPr>
        <w:t>项目实施方案；</w:t>
      </w:r>
    </w:p>
    <w:p w14:paraId="5D4F7333">
      <w:pPr>
        <w:pStyle w:val="2"/>
        <w:spacing w:before="195" w:line="200" w:lineRule="auto"/>
        <w:ind w:left="290"/>
      </w:pPr>
      <w:r>
        <w:rPr>
          <w:spacing w:val="-3"/>
        </w:rPr>
        <w:t>3.</w:t>
      </w:r>
      <w:r>
        <w:rPr>
          <w:spacing w:val="90"/>
        </w:rPr>
        <w:t xml:space="preserve"> </w:t>
      </w:r>
      <w:r>
        <w:rPr>
          <w:spacing w:val="-3"/>
        </w:rPr>
        <w:t>项目经费预算明细及测算依据；</w:t>
      </w:r>
    </w:p>
    <w:p w14:paraId="37A03A88">
      <w:pPr>
        <w:pStyle w:val="2"/>
        <w:spacing w:before="195" w:line="200" w:lineRule="auto"/>
        <w:ind w:left="293"/>
      </w:pPr>
      <w:r>
        <w:rPr>
          <w:spacing w:val="-2"/>
        </w:rPr>
        <w:t>4.</w:t>
      </w:r>
      <w:r>
        <w:rPr>
          <w:spacing w:val="91"/>
        </w:rPr>
        <w:t xml:space="preserve"> </w:t>
      </w:r>
      <w:r>
        <w:rPr>
          <w:spacing w:val="-2"/>
        </w:rPr>
        <w:t>运营管理主体资格证明、场地使用证明；</w:t>
      </w:r>
    </w:p>
    <w:p w14:paraId="400AC31F">
      <w:pPr>
        <w:pStyle w:val="2"/>
        <w:spacing w:before="194" w:line="200" w:lineRule="auto"/>
        <w:ind w:left="291"/>
      </w:pPr>
      <w:r>
        <w:rPr>
          <w:spacing w:val="-6"/>
        </w:rPr>
        <w:t>5.</w:t>
      </w:r>
      <w:r>
        <w:rPr>
          <w:spacing w:val="92"/>
        </w:rPr>
        <w:t xml:space="preserve"> </w:t>
      </w:r>
      <w:r>
        <w:rPr>
          <w:spacing w:val="-6"/>
        </w:rPr>
        <w:t>项 目、财务、安全、信息公开和档案管理制度；</w:t>
      </w:r>
    </w:p>
    <w:p w14:paraId="0E87CDA2">
      <w:pPr>
        <w:pStyle w:val="2"/>
        <w:spacing w:before="195" w:line="201" w:lineRule="auto"/>
        <w:ind w:left="293"/>
      </w:pPr>
      <w:r>
        <w:rPr>
          <w:spacing w:val="-3"/>
        </w:rPr>
        <w:t>6.</w:t>
      </w:r>
      <w:r>
        <w:rPr>
          <w:spacing w:val="85"/>
        </w:rPr>
        <w:t xml:space="preserve"> </w:t>
      </w:r>
      <w:r>
        <w:rPr>
          <w:spacing w:val="-3"/>
        </w:rPr>
        <w:t>近一年运营情况和经费收支情况；</w:t>
      </w:r>
    </w:p>
    <w:p w14:paraId="6204A5C7">
      <w:pPr>
        <w:pStyle w:val="2"/>
        <w:spacing w:before="194" w:line="200" w:lineRule="auto"/>
        <w:ind w:left="292"/>
      </w:pPr>
      <w:r>
        <w:rPr>
          <w:spacing w:val="-3"/>
        </w:rPr>
        <w:t>7.</w:t>
      </w:r>
      <w:r>
        <w:rPr>
          <w:spacing w:val="94"/>
        </w:rPr>
        <w:t xml:space="preserve"> </w:t>
      </w:r>
      <w:r>
        <w:rPr>
          <w:spacing w:val="-3"/>
        </w:rPr>
        <w:t>服务记录、受益对象反馈、</w:t>
      </w:r>
      <w:r>
        <w:rPr>
          <w:spacing w:val="-63"/>
        </w:rPr>
        <w:t xml:space="preserve"> </w:t>
      </w:r>
      <w:r>
        <w:rPr>
          <w:spacing w:val="-3"/>
        </w:rPr>
        <w:t>图片及其他成效佐证材料。</w:t>
      </w:r>
    </w:p>
    <w:p w14:paraId="6AE94F91">
      <w:pPr>
        <w:spacing w:before="206" w:line="226" w:lineRule="auto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4"/>
          <w:sz w:val="30"/>
          <w:szCs w:val="30"/>
        </w:rPr>
        <w:t>二、往期项目执行情况材料（已获扶持单位提交）</w:t>
      </w:r>
    </w:p>
    <w:p w14:paraId="70F33A12">
      <w:pPr>
        <w:pStyle w:val="2"/>
        <w:spacing w:before="245" w:line="200" w:lineRule="auto"/>
        <w:ind w:left="296"/>
      </w:pPr>
      <w:r>
        <w:rPr>
          <w:spacing w:val="-4"/>
        </w:rPr>
        <w:t>1.</w:t>
      </w:r>
      <w:r>
        <w:rPr>
          <w:spacing w:val="87"/>
          <w:w w:val="101"/>
        </w:rPr>
        <w:t xml:space="preserve"> </w:t>
      </w:r>
      <w:r>
        <w:rPr>
          <w:spacing w:val="-4"/>
        </w:rPr>
        <w:t>上年度项目执行情况说明；</w:t>
      </w:r>
    </w:p>
    <w:p w14:paraId="1AC92C5E">
      <w:pPr>
        <w:pStyle w:val="2"/>
        <w:spacing w:before="194" w:line="201" w:lineRule="auto"/>
        <w:ind w:left="293"/>
      </w:pPr>
      <w:r>
        <w:rPr>
          <w:spacing w:val="-2"/>
        </w:rPr>
        <w:t>2.  资金拨付凭证、支出明细及主要票据</w:t>
      </w:r>
      <w:r>
        <w:rPr>
          <w:spacing w:val="-3"/>
        </w:rPr>
        <w:t>复印件；</w:t>
      </w:r>
    </w:p>
    <w:p w14:paraId="5D9A9D08">
      <w:pPr>
        <w:pStyle w:val="2"/>
        <w:spacing w:before="194" w:line="200" w:lineRule="auto"/>
        <w:ind w:left="290"/>
      </w:pPr>
      <w:r>
        <w:rPr>
          <w:spacing w:val="-3"/>
        </w:rPr>
        <w:t>3.</w:t>
      </w:r>
      <w:r>
        <w:rPr>
          <w:spacing w:val="90"/>
        </w:rPr>
        <w:t xml:space="preserve"> </w:t>
      </w:r>
      <w:r>
        <w:rPr>
          <w:spacing w:val="-3"/>
        </w:rPr>
        <w:t>项目成效和服务对象反馈材料；</w:t>
      </w:r>
    </w:p>
    <w:p w14:paraId="137D579F">
      <w:pPr>
        <w:pStyle w:val="2"/>
        <w:spacing w:before="195" w:line="200" w:lineRule="auto"/>
        <w:ind w:left="293"/>
      </w:pPr>
      <w:r>
        <w:rPr>
          <w:spacing w:val="-2"/>
        </w:rPr>
        <w:t>4.</w:t>
      </w:r>
      <w:r>
        <w:rPr>
          <w:spacing w:val="83"/>
        </w:rPr>
        <w:t xml:space="preserve"> </w:t>
      </w:r>
      <w:r>
        <w:rPr>
          <w:spacing w:val="-2"/>
        </w:rPr>
        <w:t>项目及资金使用信息公开记录；</w:t>
      </w:r>
    </w:p>
    <w:p w14:paraId="683762BF">
      <w:pPr>
        <w:pStyle w:val="2"/>
        <w:spacing w:before="195" w:line="200" w:lineRule="auto"/>
        <w:ind w:left="291"/>
      </w:pPr>
      <w:r>
        <w:rPr>
          <w:spacing w:val="-3"/>
        </w:rPr>
        <w:t>5.</w:t>
      </w:r>
      <w:r>
        <w:rPr>
          <w:spacing w:val="87"/>
        </w:rPr>
        <w:t xml:space="preserve"> </w:t>
      </w:r>
      <w:r>
        <w:rPr>
          <w:spacing w:val="-3"/>
        </w:rPr>
        <w:t>结项报告、验收意见或评估材料；</w:t>
      </w:r>
    </w:p>
    <w:p w14:paraId="539E6D09">
      <w:pPr>
        <w:pStyle w:val="2"/>
        <w:spacing w:before="195" w:line="196" w:lineRule="auto"/>
        <w:ind w:left="293"/>
      </w:pPr>
      <w:r>
        <w:rPr>
          <w:spacing w:val="-2"/>
        </w:rPr>
        <w:t>6.</w:t>
      </w:r>
      <w:r>
        <w:rPr>
          <w:spacing w:val="78"/>
        </w:rPr>
        <w:t xml:space="preserve"> </w:t>
      </w:r>
      <w:r>
        <w:rPr>
          <w:spacing w:val="-2"/>
        </w:rPr>
        <w:t>检查发现问题及整改完成情况说明（如有）。</w:t>
      </w:r>
    </w:p>
    <w:p w14:paraId="3EF308F4">
      <w:pPr>
        <w:spacing w:line="196" w:lineRule="auto"/>
        <w:sectPr>
          <w:footerReference r:id="rId5" w:type="default"/>
          <w:pgSz w:w="11906" w:h="16839"/>
          <w:pgMar w:top="1431" w:right="1785" w:bottom="1407" w:left="1457" w:header="0" w:footer="1177" w:gutter="0"/>
          <w:cols w:space="720" w:num="1"/>
        </w:sectPr>
      </w:pPr>
    </w:p>
    <w:p w14:paraId="2F009A76">
      <w:pPr>
        <w:spacing w:line="425" w:lineRule="auto"/>
        <w:rPr>
          <w:rFonts w:ascii="Arial"/>
          <w:sz w:val="21"/>
        </w:rPr>
      </w:pPr>
    </w:p>
    <w:p w14:paraId="76B2D7C5">
      <w:pPr>
        <w:spacing w:before="98" w:line="227" w:lineRule="auto"/>
        <w:ind w:left="72"/>
        <w:outlineLvl w:val="1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4"/>
          <w:sz w:val="30"/>
          <w:szCs w:val="30"/>
        </w:rPr>
        <w:t>三、材料审核意见（此表省慈收件时初筛用）</w:t>
      </w:r>
    </w:p>
    <w:p w14:paraId="50DA75FD">
      <w:pPr>
        <w:spacing w:line="101" w:lineRule="exact"/>
      </w:pPr>
    </w:p>
    <w:tbl>
      <w:tblPr>
        <w:tblStyle w:val="6"/>
        <w:tblW w:w="913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90"/>
        <w:gridCol w:w="6241"/>
      </w:tblGrid>
      <w:tr w14:paraId="7A8863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 w:hRule="atLeast"/>
        </w:trPr>
        <w:tc>
          <w:tcPr>
            <w:tcW w:w="2890" w:type="dxa"/>
            <w:shd w:val="clear" w:color="auto" w:fill="E7E6E6"/>
            <w:vAlign w:val="top"/>
          </w:tcPr>
          <w:p w14:paraId="2E726604">
            <w:pPr>
              <w:spacing w:before="259" w:line="227" w:lineRule="auto"/>
              <w:ind w:left="698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5"/>
                <w:sz w:val="30"/>
                <w:szCs w:val="30"/>
              </w:rPr>
              <w:t>材料完整性</w:t>
            </w:r>
          </w:p>
        </w:tc>
        <w:tc>
          <w:tcPr>
            <w:tcW w:w="6241" w:type="dxa"/>
            <w:vAlign w:val="top"/>
          </w:tcPr>
          <w:p w14:paraId="16B7C180">
            <w:pPr>
              <w:pStyle w:val="7"/>
              <w:spacing w:before="254" w:line="210" w:lineRule="auto"/>
              <w:ind w:left="147"/>
            </w:pPr>
            <w:r>
              <w:rPr>
                <w:spacing w:val="21"/>
              </w:rPr>
              <w:t>□完整</w:t>
            </w:r>
            <w:r>
              <w:rPr>
                <w:spacing w:val="1"/>
              </w:rPr>
              <w:t xml:space="preserve">       </w:t>
            </w:r>
            <w:r>
              <w:rPr>
                <w:spacing w:val="21"/>
              </w:rPr>
              <w:t>□需补充</w:t>
            </w:r>
          </w:p>
        </w:tc>
      </w:tr>
      <w:tr w14:paraId="12F97E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2890" w:type="dxa"/>
            <w:shd w:val="clear" w:color="auto" w:fill="E7E6E6"/>
            <w:vAlign w:val="top"/>
          </w:tcPr>
          <w:p w14:paraId="07E57116">
            <w:pPr>
              <w:spacing w:before="256" w:line="226" w:lineRule="auto"/>
              <w:ind w:left="251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4"/>
                <w:sz w:val="30"/>
                <w:szCs w:val="30"/>
              </w:rPr>
              <w:t>往期项目执行情况</w:t>
            </w:r>
          </w:p>
        </w:tc>
        <w:tc>
          <w:tcPr>
            <w:tcW w:w="6241" w:type="dxa"/>
            <w:vAlign w:val="top"/>
          </w:tcPr>
          <w:p w14:paraId="5EC4CADD">
            <w:pPr>
              <w:pStyle w:val="7"/>
              <w:spacing w:before="249" w:line="209" w:lineRule="auto"/>
              <w:ind w:left="147"/>
            </w:pPr>
            <w:r>
              <w:rPr>
                <w:spacing w:val="17"/>
              </w:rPr>
              <w:t>□符合要求</w:t>
            </w:r>
            <w:r>
              <w:rPr>
                <w:spacing w:val="1"/>
              </w:rPr>
              <w:t xml:space="preserve">       </w:t>
            </w:r>
            <w:r>
              <w:rPr>
                <w:spacing w:val="17"/>
              </w:rPr>
              <w:t>□需整改</w:t>
            </w:r>
            <w:r>
              <w:rPr>
                <w:spacing w:val="1"/>
              </w:rPr>
              <w:t xml:space="preserve">       </w:t>
            </w:r>
            <w:r>
              <w:rPr>
                <w:spacing w:val="17"/>
              </w:rPr>
              <w:t>□不适用</w:t>
            </w:r>
          </w:p>
        </w:tc>
      </w:tr>
      <w:tr w14:paraId="414837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2890" w:type="dxa"/>
            <w:shd w:val="clear" w:color="auto" w:fill="E7E6E6"/>
            <w:vAlign w:val="top"/>
          </w:tcPr>
          <w:p w14:paraId="7722E68A">
            <w:pPr>
              <w:spacing w:before="256" w:line="228" w:lineRule="auto"/>
              <w:ind w:left="549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4"/>
                <w:sz w:val="30"/>
                <w:szCs w:val="30"/>
              </w:rPr>
              <w:t>是否建议推荐</w:t>
            </w:r>
          </w:p>
        </w:tc>
        <w:tc>
          <w:tcPr>
            <w:tcW w:w="6241" w:type="dxa"/>
            <w:vAlign w:val="top"/>
          </w:tcPr>
          <w:p w14:paraId="2D649AC0">
            <w:pPr>
              <w:pStyle w:val="7"/>
              <w:spacing w:before="252" w:line="209" w:lineRule="auto"/>
              <w:ind w:left="147"/>
            </w:pPr>
            <w:r>
              <w:rPr>
                <w:spacing w:val="37"/>
              </w:rPr>
              <w:t>□是</w:t>
            </w:r>
            <w:r>
              <w:rPr>
                <w:spacing w:val="1"/>
              </w:rPr>
              <w:t xml:space="preserve">       </w:t>
            </w:r>
            <w:r>
              <w:rPr>
                <w:spacing w:val="37"/>
              </w:rPr>
              <w:t>□否</w:t>
            </w:r>
          </w:p>
        </w:tc>
      </w:tr>
      <w:tr w14:paraId="554D30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6" w:hRule="atLeast"/>
        </w:trPr>
        <w:tc>
          <w:tcPr>
            <w:tcW w:w="2890" w:type="dxa"/>
            <w:shd w:val="clear" w:color="auto" w:fill="E7E6E6"/>
            <w:vAlign w:val="top"/>
          </w:tcPr>
          <w:p w14:paraId="3A813AAA">
            <w:pPr>
              <w:spacing w:line="471" w:lineRule="auto"/>
              <w:rPr>
                <w:rFonts w:ascii="Arial"/>
                <w:sz w:val="21"/>
              </w:rPr>
            </w:pPr>
          </w:p>
          <w:p w14:paraId="25303566">
            <w:pPr>
              <w:spacing w:before="97" w:line="227" w:lineRule="auto"/>
              <w:ind w:left="865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9"/>
                <w:sz w:val="30"/>
                <w:szCs w:val="30"/>
              </w:rPr>
              <w:t>审核说明</w:t>
            </w:r>
          </w:p>
        </w:tc>
        <w:tc>
          <w:tcPr>
            <w:tcW w:w="6241" w:type="dxa"/>
            <w:vAlign w:val="top"/>
          </w:tcPr>
          <w:p w14:paraId="24743FF7">
            <w:pPr>
              <w:spacing w:line="247" w:lineRule="auto"/>
              <w:rPr>
                <w:rFonts w:ascii="Arial"/>
                <w:sz w:val="21"/>
              </w:rPr>
            </w:pPr>
          </w:p>
          <w:p w14:paraId="4C893141">
            <w:pPr>
              <w:spacing w:line="247" w:lineRule="auto"/>
              <w:rPr>
                <w:rFonts w:ascii="Arial"/>
                <w:sz w:val="21"/>
              </w:rPr>
            </w:pPr>
          </w:p>
          <w:p w14:paraId="13EE3B2B">
            <w:pPr>
              <w:spacing w:line="248" w:lineRule="auto"/>
              <w:rPr>
                <w:rFonts w:ascii="Arial"/>
                <w:sz w:val="21"/>
              </w:rPr>
            </w:pPr>
          </w:p>
          <w:p w14:paraId="2E04C2DC">
            <w:pPr>
              <w:pStyle w:val="7"/>
              <w:spacing w:before="129" w:line="209" w:lineRule="auto"/>
              <w:ind w:left="151"/>
            </w:pPr>
            <w:r>
              <w:rPr>
                <w:spacing w:val="-15"/>
              </w:rPr>
              <w:t>审核人：</w:t>
            </w:r>
            <w:r>
              <w:rPr>
                <w:spacing w:val="3"/>
              </w:rPr>
              <w:t xml:space="preserve">                      </w:t>
            </w:r>
            <w:r>
              <w:rPr>
                <w:spacing w:val="-15"/>
              </w:rPr>
              <w:t>日期：</w:t>
            </w:r>
            <w:r>
              <w:rPr>
                <w:spacing w:val="3"/>
              </w:rPr>
              <w:t xml:space="preserve">     </w:t>
            </w:r>
            <w:r>
              <w:rPr>
                <w:spacing w:val="-15"/>
              </w:rPr>
              <w:t>年</w:t>
            </w:r>
            <w:r>
              <w:rPr>
                <w:spacing w:val="23"/>
              </w:rPr>
              <w:t xml:space="preserve">   </w:t>
            </w:r>
            <w:r>
              <w:rPr>
                <w:spacing w:val="-15"/>
              </w:rPr>
              <w:t>月</w:t>
            </w:r>
            <w:r>
              <w:rPr>
                <w:spacing w:val="4"/>
              </w:rPr>
              <w:t xml:space="preserve">    </w:t>
            </w:r>
            <w:r>
              <w:rPr>
                <w:spacing w:val="-15"/>
              </w:rPr>
              <w:t>日</w:t>
            </w:r>
          </w:p>
        </w:tc>
      </w:tr>
    </w:tbl>
    <w:p w14:paraId="78648349">
      <w:pPr>
        <w:rPr>
          <w:rFonts w:ascii="Arial"/>
          <w:sz w:val="21"/>
        </w:rPr>
      </w:pPr>
    </w:p>
    <w:p w14:paraId="15A0B46D"/>
    <w:p w14:paraId="489B2F27">
      <w:bookmarkStart w:id="0" w:name="_GoBack"/>
      <w:bookmarkEnd w:id="0"/>
    </w:p>
    <w:sectPr>
      <w:footerReference r:id="rId6" w:type="default"/>
      <w:pgSz w:w="11906" w:h="16839"/>
      <w:pgMar w:top="1431" w:right="1385" w:bottom="1407" w:left="1384" w:header="0" w:footer="117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C2BD15">
    <w:pPr>
      <w:pStyle w:val="2"/>
      <w:spacing w:before="1" w:line="170" w:lineRule="auto"/>
      <w:ind w:left="3751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6264B26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6264B26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F5089A">
    <w:pPr>
      <w:pStyle w:val="2"/>
      <w:spacing w:before="1" w:line="170" w:lineRule="auto"/>
      <w:ind w:left="3824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8158680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WLh2QyAgAAY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9YuHZ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8158680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6F7C6A"/>
    <w:rsid w:val="0D6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微软雅黑" w:hAnsi="微软雅黑" w:eastAsia="微软雅黑" w:cs="微软雅黑"/>
      <w:sz w:val="30"/>
      <w:szCs w:val="30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微软雅黑" w:hAnsi="微软雅黑" w:eastAsia="微软雅黑" w:cs="微软雅黑"/>
      <w:sz w:val="30"/>
      <w:szCs w:val="3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2026-08-25T08:34:00Z</dcterms:created>
  <dc:creator>大麦兜</dc:creator>
  <cp:lastModifiedBy>大麦兜</cp:lastModifiedBy>
  <dcterms:modified xsi:type="dcterms:W3CDTF">2026-08-25T08:35:07Z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97CC3860F641432EABD944441B6EB142_11</vt:lpwstr>
  </property>
  <property fmtid="{D5CDD505-2E9C-101B-9397-08002B2CF9AE}" pid="4" name="KSOTemplateDocerSaveRecord">
    <vt:lpwstr>eyJoZGlkIjoiMzM4YzUzODk1ZDQ1MjE2YzZlZDdjNmYzNjE0M2Q0NGMiLCJ1c2VySWQiOiIyNDg2NTU3OTAifQ==</vt:lpwstr>
  </property>
</Properties>
</file>